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BCEC96F" w:rsidR="003835C7" w:rsidRPr="005830B8" w:rsidRDefault="003835C7" w:rsidP="748A3A65">
      <w:pPr>
        <w:tabs>
          <w:tab w:val="right" w:pos="9638"/>
        </w:tabs>
        <w:rPr>
          <w:rFonts w:ascii="Arial" w:eastAsia="Yu Mincho" w:hAnsi="Arial" w:cs="Arial"/>
          <w:b/>
          <w:bCs/>
          <w:sz w:val="24"/>
          <w:szCs w:val="24"/>
          <w:lang w:eastAsia="ko-KR"/>
        </w:rPr>
      </w:pPr>
      <w:r w:rsidRPr="748A3A65">
        <w:rPr>
          <w:rFonts w:ascii="Arial" w:hAnsi="Arial" w:cs="Arial"/>
          <w:b/>
          <w:bCs/>
          <w:sz w:val="24"/>
          <w:szCs w:val="24"/>
        </w:rPr>
        <w:t>SA WG2 Meeting #1</w:t>
      </w:r>
      <w:r w:rsidR="006D15D3" w:rsidRPr="748A3A65">
        <w:rPr>
          <w:rFonts w:ascii="Arial" w:hAnsi="Arial" w:cs="Arial"/>
          <w:b/>
          <w:bCs/>
          <w:sz w:val="24"/>
          <w:szCs w:val="24"/>
        </w:rPr>
        <w:t>70</w:t>
      </w:r>
      <w:r>
        <w:tab/>
      </w:r>
      <w:r w:rsidR="00C750E1" w:rsidRPr="748A3A65">
        <w:rPr>
          <w:rFonts w:ascii="Arial" w:hAnsi="Arial" w:cs="Arial"/>
          <w:b/>
          <w:bCs/>
          <w:sz w:val="24"/>
          <w:szCs w:val="24"/>
        </w:rPr>
        <w:t>S2-</w:t>
      </w:r>
      <w:r w:rsidR="00EB0715" w:rsidRPr="748A3A65">
        <w:rPr>
          <w:rFonts w:ascii="Arial" w:hAnsi="Arial" w:cs="Arial"/>
          <w:b/>
          <w:bCs/>
          <w:sz w:val="24"/>
          <w:szCs w:val="24"/>
        </w:rPr>
        <w:t>250</w:t>
      </w:r>
      <w:r w:rsidR="005D1DF5">
        <w:rPr>
          <w:rFonts w:ascii="Arial" w:hAnsi="Arial" w:cs="Arial"/>
          <w:b/>
          <w:bCs/>
          <w:sz w:val="24"/>
          <w:szCs w:val="24"/>
        </w:rPr>
        <w:t>7356</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0CFC499F" w:rsidR="003835C7" w:rsidRPr="000123FC" w:rsidRDefault="3AB13292" w:rsidP="602C43AD">
      <w:pPr>
        <w:ind w:left="2127" w:hanging="2127"/>
        <w:rPr>
          <w:rFonts w:ascii="Arial" w:eastAsia="MS Mincho" w:hAnsi="Arial" w:cs="Arial"/>
          <w:b/>
          <w:bCs/>
          <w:lang w:val="en-US" w:eastAsia="ko-KR"/>
        </w:rPr>
      </w:pPr>
      <w:r w:rsidRPr="602C43AD">
        <w:rPr>
          <w:rFonts w:ascii="Arial" w:hAnsi="Arial" w:cs="Arial"/>
          <w:b/>
          <w:bCs/>
        </w:rPr>
        <w:t>Source:</w:t>
      </w:r>
      <w:r w:rsidR="003835C7">
        <w:tab/>
      </w:r>
      <w:r w:rsidR="29DA141B" w:rsidRPr="602C43AD">
        <w:rPr>
          <w:rFonts w:ascii="Arial" w:hAnsi="Arial" w:cs="Arial"/>
          <w:b/>
          <w:bCs/>
        </w:rPr>
        <w:t>Deutsche Telekom</w:t>
      </w:r>
    </w:p>
    <w:p w14:paraId="74C363CA" w14:textId="550B4460" w:rsidR="003835C7" w:rsidRPr="00F32D6F" w:rsidRDefault="3AB13292" w:rsidP="602C43AD">
      <w:pPr>
        <w:ind w:left="2127" w:hanging="2127"/>
        <w:rPr>
          <w:rFonts w:ascii="Arial" w:hAnsi="Arial" w:cs="Arial"/>
          <w:b/>
          <w:bCs/>
        </w:rPr>
      </w:pPr>
      <w:r w:rsidRPr="748A3A65">
        <w:rPr>
          <w:rFonts w:ascii="Arial" w:hAnsi="Arial" w:cs="Arial"/>
          <w:b/>
          <w:bCs/>
        </w:rPr>
        <w:t>Title:</w:t>
      </w:r>
      <w:r>
        <w:tab/>
      </w:r>
      <w:r w:rsidR="562C45AC" w:rsidRPr="748A3A65">
        <w:rPr>
          <w:rFonts w:ascii="Arial" w:hAnsi="Arial" w:cs="Arial"/>
          <w:b/>
          <w:bCs/>
        </w:rPr>
        <w:t>[WT#</w:t>
      </w:r>
      <w:r w:rsidR="3C70FE8B" w:rsidRPr="748A3A65">
        <w:rPr>
          <w:rFonts w:ascii="Arial" w:hAnsi="Arial" w:cs="Arial"/>
          <w:b/>
          <w:bCs/>
        </w:rPr>
        <w:t>5</w:t>
      </w:r>
      <w:r w:rsidR="562C45AC" w:rsidRPr="748A3A65">
        <w:rPr>
          <w:rFonts w:ascii="Arial" w:hAnsi="Arial" w:cs="Arial"/>
          <w:b/>
          <w:bCs/>
        </w:rPr>
        <w:t xml:space="preserve">] </w:t>
      </w:r>
      <w:r w:rsidR="7FCA7355" w:rsidRPr="748A3A65">
        <w:rPr>
          <w:rFonts w:ascii="Arial" w:hAnsi="Arial" w:cs="Arial"/>
          <w:b/>
          <w:bCs/>
        </w:rPr>
        <w:t xml:space="preserve">Framework for </w:t>
      </w:r>
      <w:r w:rsidR="2F2EB66E" w:rsidRPr="748A3A65">
        <w:rPr>
          <w:rFonts w:ascii="Arial" w:hAnsi="Arial" w:cs="Arial"/>
          <w:b/>
          <w:bCs/>
        </w:rPr>
        <w:t xml:space="preserve">Common Handling of Data </w:t>
      </w:r>
    </w:p>
    <w:p w14:paraId="06D82237" w14:textId="624EB52F" w:rsidR="003835C7" w:rsidRPr="00F32D6F" w:rsidRDefault="3AB13292" w:rsidP="602C43AD">
      <w:pPr>
        <w:ind w:left="2127" w:hanging="2127"/>
        <w:rPr>
          <w:rFonts w:ascii="Arial" w:hAnsi="Arial" w:cs="Arial"/>
          <w:b/>
          <w:bCs/>
        </w:rPr>
      </w:pPr>
      <w:r w:rsidRPr="748A3A65">
        <w:rPr>
          <w:rFonts w:ascii="Arial" w:hAnsi="Arial" w:cs="Arial"/>
          <w:b/>
          <w:bCs/>
        </w:rPr>
        <w:t>Document for:</w:t>
      </w:r>
      <w:r>
        <w:tab/>
      </w:r>
      <w:r w:rsidR="47275B54" w:rsidRPr="748A3A65">
        <w:rPr>
          <w:rFonts w:ascii="Arial" w:hAnsi="Arial" w:cs="Arial"/>
          <w:b/>
          <w:bCs/>
        </w:rPr>
        <w:t>A</w:t>
      </w:r>
      <w:r w:rsidR="3A300B00" w:rsidRPr="748A3A65">
        <w:rPr>
          <w:rFonts w:ascii="Arial" w:hAnsi="Arial" w:cs="Arial"/>
          <w:b/>
          <w:bCs/>
        </w:rPr>
        <w:t>pproval</w:t>
      </w:r>
    </w:p>
    <w:p w14:paraId="177B9BC8" w14:textId="77777777" w:rsidR="002D3D6B" w:rsidRDefault="003835C7" w:rsidP="003835C7">
      <w:pPr>
        <w:ind w:left="2127" w:hanging="2127"/>
        <w:rPr>
          <w:rFonts w:ascii="Arial" w:hAnsi="Arial" w:cs="Arial"/>
          <w:b/>
          <w:bCs/>
        </w:rPr>
      </w:pPr>
      <w:r w:rsidRPr="748A3A65">
        <w:rPr>
          <w:rFonts w:ascii="Arial" w:hAnsi="Arial" w:cs="Arial"/>
          <w:b/>
          <w:bCs/>
        </w:rPr>
        <w:t>Agenda Item:</w:t>
      </w:r>
      <w:r>
        <w:tab/>
      </w:r>
      <w:r w:rsidR="437081C9" w:rsidRPr="000A6ECA">
        <w:rPr>
          <w:rFonts w:ascii="Arial" w:hAnsi="Arial" w:cs="Arial"/>
          <w:b/>
          <w:bCs/>
        </w:rPr>
        <w:t>20</w:t>
      </w:r>
      <w:r w:rsidR="00FB7A41" w:rsidRPr="000A6ECA">
        <w:rPr>
          <w:rFonts w:ascii="Arial" w:hAnsi="Arial" w:cs="Arial"/>
          <w:b/>
          <w:bCs/>
        </w:rPr>
        <w:t>.</w:t>
      </w:r>
      <w:r w:rsidR="0A5219AD" w:rsidRPr="000A6ECA">
        <w:rPr>
          <w:rFonts w:ascii="Arial" w:hAnsi="Arial" w:cs="Arial"/>
          <w:b/>
          <w:bCs/>
        </w:rPr>
        <w:t>6</w:t>
      </w:r>
      <w:r w:rsidR="00FB7A41" w:rsidRPr="000A6ECA">
        <w:rPr>
          <w:rFonts w:ascii="Arial" w:hAnsi="Arial" w:cs="Arial"/>
          <w:b/>
          <w:bCs/>
        </w:rPr>
        <w:t>.</w:t>
      </w:r>
      <w:r w:rsidR="1C9CDE6C" w:rsidRPr="000A6ECA">
        <w:rPr>
          <w:rFonts w:ascii="Arial" w:hAnsi="Arial" w:cs="Arial"/>
          <w:b/>
          <w:bCs/>
        </w:rPr>
        <w:t>5</w:t>
      </w:r>
    </w:p>
    <w:p w14:paraId="5B722301" w14:textId="18FC05E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7982BC6" w:rsidR="003835C7" w:rsidRPr="00F32D6F" w:rsidRDefault="5EDF6778" w:rsidP="748A3A65">
      <w:pPr>
        <w:rPr>
          <w:rFonts w:ascii="Arial" w:hAnsi="Arial" w:cs="Arial"/>
          <w:i/>
          <w:iCs/>
          <w:lang w:eastAsia="zh-CN"/>
        </w:rPr>
      </w:pPr>
      <w:r w:rsidRPr="748A3A65">
        <w:rPr>
          <w:rFonts w:ascii="Arial" w:hAnsi="Arial" w:cs="Arial"/>
          <w:i/>
          <w:iCs/>
        </w:rPr>
        <w:t>Abstract of the contribution:</w:t>
      </w:r>
      <w:r w:rsidR="290324E1" w:rsidRPr="748A3A65">
        <w:rPr>
          <w:rFonts w:ascii="Arial" w:hAnsi="Arial" w:cs="Arial"/>
          <w:i/>
          <w:iCs/>
        </w:rPr>
        <w:t xml:space="preserve"> This contribution proposes </w:t>
      </w:r>
      <w:r w:rsidR="002D3D6B">
        <w:rPr>
          <w:rFonts w:ascii="Arial" w:hAnsi="Arial" w:cs="Arial"/>
          <w:i/>
          <w:iCs/>
        </w:rPr>
        <w:t xml:space="preserve">to refine </w:t>
      </w:r>
      <w:r w:rsidR="290324E1" w:rsidRPr="748A3A65">
        <w:rPr>
          <w:rFonts w:ascii="Arial" w:hAnsi="Arial" w:cs="Arial"/>
          <w:i/>
          <w:iCs/>
        </w:rPr>
        <w:t>Work Task</w:t>
      </w:r>
      <w:r w:rsidR="002D3D6B">
        <w:rPr>
          <w:rFonts w:ascii="Arial" w:hAnsi="Arial" w:cs="Arial"/>
          <w:i/>
          <w:iCs/>
        </w:rPr>
        <w:t>#5 and define a KI issue regarding as</w:t>
      </w:r>
      <w:r w:rsidR="290324E1" w:rsidRPr="748A3A65">
        <w:rPr>
          <w:rFonts w:ascii="Arial" w:hAnsi="Arial" w:cs="Arial"/>
          <w:i/>
          <w:iCs/>
        </w:rPr>
        <w:t>pects of a standardized</w:t>
      </w:r>
      <w:r w:rsidR="002D3D6B" w:rsidRPr="002D3D6B">
        <w:rPr>
          <w:rFonts w:ascii="Arial" w:hAnsi="Arial" w:cs="Arial"/>
          <w:i/>
          <w:iCs/>
        </w:rPr>
        <w:t xml:space="preserve"> data framework </w:t>
      </w:r>
      <w:r w:rsidR="290324E1" w:rsidRPr="748A3A65">
        <w:rPr>
          <w:rFonts w:ascii="Arial" w:hAnsi="Arial" w:cs="Arial"/>
          <w:i/>
          <w:iCs/>
        </w:rPr>
        <w:t>in 6G systems. It focuses on defining a minimum set of standardized data per network function, mechanisms for data labelling and enhancements for user consent frameworks.</w:t>
      </w:r>
    </w:p>
    <w:p w14:paraId="0B224D7B" w14:textId="427F8AEA" w:rsidR="003835C7" w:rsidRDefault="3AB13292" w:rsidP="003835C7">
      <w:pPr>
        <w:pStyle w:val="berschrift1"/>
        <w:rPr>
          <w:rFonts w:cs="Arial"/>
          <w:sz w:val="32"/>
          <w:szCs w:val="32"/>
        </w:rPr>
      </w:pPr>
      <w:r w:rsidRPr="748A3A65">
        <w:rPr>
          <w:rFonts w:cs="Arial"/>
          <w:sz w:val="32"/>
          <w:szCs w:val="32"/>
        </w:rPr>
        <w:t xml:space="preserve">1. </w:t>
      </w:r>
      <w:r w:rsidR="649E5DC9" w:rsidRPr="748A3A65">
        <w:rPr>
          <w:rFonts w:cs="Arial"/>
          <w:sz w:val="32"/>
          <w:szCs w:val="32"/>
        </w:rPr>
        <w:t>Justifications</w:t>
      </w:r>
    </w:p>
    <w:p w14:paraId="2D26EE48" w14:textId="39553A35" w:rsidR="00D95872" w:rsidRDefault="46F2EE89" w:rsidP="602C43AD">
      <w:pPr>
        <w:rPr>
          <w:lang w:eastAsia="zh-CN"/>
        </w:rPr>
      </w:pPr>
      <w:bookmarkStart w:id="0" w:name="_Hlk87257355"/>
      <w:r w:rsidRPr="748A3A65">
        <w:rPr>
          <w:b/>
          <w:bCs/>
          <w:lang w:eastAsia="zh-CN"/>
        </w:rPr>
        <w:t>Architectural Motivation:</w:t>
      </w:r>
      <w:r w:rsidRPr="748A3A65">
        <w:rPr>
          <w:lang w:eastAsia="zh-CN"/>
        </w:rPr>
        <w:t xml:space="preserve"> </w:t>
      </w:r>
    </w:p>
    <w:p w14:paraId="54EC3900" w14:textId="2B8FCCE4" w:rsidR="0010201E" w:rsidRDefault="662BB044" w:rsidP="007F73C9">
      <w:pPr>
        <w:rPr>
          <w:lang w:eastAsia="zh-CN"/>
        </w:rPr>
      </w:pPr>
      <w:r w:rsidRPr="748A3A65">
        <w:rPr>
          <w:lang w:eastAsia="zh-CN"/>
        </w:rPr>
        <w:t>6G system architecture will rely on well maintained and correctly labelled data as a fundamental enabler not only for AI/ML but also for sensing, automation, service optimization and overall network intelligence. Data generated through</w:t>
      </w:r>
      <w:r w:rsidR="19A5A301" w:rsidRPr="748A3A65">
        <w:rPr>
          <w:lang w:eastAsia="zh-CN"/>
        </w:rPr>
        <w:t>ou</w:t>
      </w:r>
      <w:r w:rsidRPr="748A3A65">
        <w:rPr>
          <w:lang w:eastAsia="zh-CN"/>
        </w:rPr>
        <w:t>t the system is crucial for:</w:t>
      </w:r>
    </w:p>
    <w:p w14:paraId="569FFFF7" w14:textId="54703BC3" w:rsidR="00A16847" w:rsidRDefault="662BB044" w:rsidP="00A16847">
      <w:pPr>
        <w:pStyle w:val="Listenabsatz"/>
        <w:numPr>
          <w:ilvl w:val="0"/>
          <w:numId w:val="22"/>
        </w:numPr>
        <w:rPr>
          <w:lang w:eastAsia="zh-CN"/>
        </w:rPr>
      </w:pPr>
      <w:r w:rsidRPr="748A3A65">
        <w:rPr>
          <w:lang w:eastAsia="zh-CN"/>
        </w:rPr>
        <w:t>AI/ML Model Tr</w:t>
      </w:r>
      <w:r w:rsidR="6CB82B55" w:rsidRPr="748A3A65">
        <w:rPr>
          <w:lang w:eastAsia="zh-CN"/>
        </w:rPr>
        <w:t>a</w:t>
      </w:r>
      <w:r w:rsidRPr="748A3A65">
        <w:rPr>
          <w:lang w:eastAsia="zh-CN"/>
        </w:rPr>
        <w:t>ining, Inference and Lifecycle Management:</w:t>
      </w:r>
      <w:r w:rsidR="389FD180" w:rsidRPr="748A3A65">
        <w:rPr>
          <w:lang w:eastAsia="zh-CN"/>
        </w:rPr>
        <w:t xml:space="preserve"> </w:t>
      </w:r>
      <w:r w:rsidRPr="748A3A65">
        <w:rPr>
          <w:lang w:eastAsia="zh-CN"/>
        </w:rPr>
        <w:t xml:space="preserve">AI/ML-driven </w:t>
      </w:r>
      <w:r w:rsidR="389FD180" w:rsidRPr="748A3A65">
        <w:rPr>
          <w:lang w:eastAsia="zh-CN"/>
        </w:rPr>
        <w:t>functions rely on high-quality, well-label</w:t>
      </w:r>
      <w:r w:rsidR="77EC45CE" w:rsidRPr="748A3A65">
        <w:rPr>
          <w:lang w:eastAsia="zh-CN"/>
        </w:rPr>
        <w:t>l</w:t>
      </w:r>
      <w:r w:rsidR="389FD180" w:rsidRPr="748A3A65">
        <w:rPr>
          <w:lang w:eastAsia="zh-CN"/>
        </w:rPr>
        <w:t>ed and timely data for accurate predictions, closed-loop automation and decision-making.</w:t>
      </w:r>
    </w:p>
    <w:p w14:paraId="6F1714E9" w14:textId="77777777" w:rsidR="00A16847" w:rsidRDefault="389FD180" w:rsidP="007F73C9">
      <w:pPr>
        <w:pStyle w:val="Listenabsatz"/>
        <w:numPr>
          <w:ilvl w:val="0"/>
          <w:numId w:val="22"/>
        </w:numPr>
        <w:rPr>
          <w:lang w:eastAsia="zh-CN"/>
        </w:rPr>
      </w:pPr>
      <w:r w:rsidRPr="748A3A65">
        <w:rPr>
          <w:lang w:eastAsia="zh-CN"/>
        </w:rPr>
        <w:t>Sensing and Integrated Communication Services: Sensing-related features depend on consistent, reliable access to data collected from the network, devices and external sources.</w:t>
      </w:r>
    </w:p>
    <w:p w14:paraId="0C3D7C5D" w14:textId="2A0BBC29" w:rsidR="58C69174" w:rsidRDefault="691A4620" w:rsidP="01AD9D08">
      <w:pPr>
        <w:pStyle w:val="Listenabsatz"/>
        <w:numPr>
          <w:ilvl w:val="0"/>
          <w:numId w:val="22"/>
        </w:numPr>
        <w:rPr>
          <w:lang w:eastAsia="zh-CN"/>
        </w:rPr>
      </w:pPr>
      <w:r w:rsidRPr="748A3A65">
        <w:rPr>
          <w:lang w:eastAsia="zh-CN"/>
        </w:rPr>
        <w:t>Positioning</w:t>
      </w:r>
      <w:r w:rsidR="5395BE0C" w:rsidRPr="748A3A65">
        <w:rPr>
          <w:lang w:eastAsia="zh-CN"/>
        </w:rPr>
        <w:t xml:space="preserve">: </w:t>
      </w:r>
      <w:r w:rsidR="66468F5E" w:rsidRPr="748A3A65">
        <w:rPr>
          <w:lang w:eastAsia="zh-CN"/>
        </w:rPr>
        <w:t>Positioning data must meet real-time performance requirements for emergency services and commercial applications. A</w:t>
      </w:r>
      <w:r w:rsidR="297223C1" w:rsidRPr="748A3A65">
        <w:rPr>
          <w:lang w:eastAsia="zh-CN"/>
        </w:rPr>
        <w:t xml:space="preserve"> common handling of data framework shall ensure availability, accuracy and traceability </w:t>
      </w:r>
      <w:r w:rsidR="6CD35743" w:rsidRPr="748A3A65">
        <w:rPr>
          <w:lang w:eastAsia="zh-CN"/>
        </w:rPr>
        <w:t>of location-related information across the system.</w:t>
      </w:r>
    </w:p>
    <w:p w14:paraId="680745BD" w14:textId="4F3A8F67" w:rsidR="58C69174" w:rsidRDefault="691A4620" w:rsidP="602C43AD">
      <w:pPr>
        <w:pStyle w:val="Listenabsatz"/>
        <w:numPr>
          <w:ilvl w:val="0"/>
          <w:numId w:val="22"/>
        </w:numPr>
        <w:spacing w:line="259" w:lineRule="auto"/>
        <w:rPr>
          <w:lang w:eastAsia="zh-CN"/>
        </w:rPr>
      </w:pPr>
      <w:r w:rsidRPr="748A3A65">
        <w:rPr>
          <w:lang w:eastAsia="zh-CN"/>
        </w:rPr>
        <w:t>Exposure</w:t>
      </w:r>
      <w:r w:rsidR="0BEF89FF" w:rsidRPr="748A3A65">
        <w:rPr>
          <w:lang w:eastAsia="zh-CN"/>
        </w:rPr>
        <w:t xml:space="preserve"> offerings</w:t>
      </w:r>
      <w:r w:rsidR="0E1D97EC" w:rsidRPr="748A3A65">
        <w:rPr>
          <w:lang w:eastAsia="zh-CN"/>
        </w:rPr>
        <w:t xml:space="preserve">: Data </w:t>
      </w:r>
      <w:r w:rsidR="31158FA3" w:rsidRPr="748A3A65">
        <w:rPr>
          <w:lang w:eastAsia="zh-CN"/>
        </w:rPr>
        <w:t>exposure must respect operator policies, user consent and regulatory constraints to enable secu</w:t>
      </w:r>
      <w:r w:rsidR="5CC28912" w:rsidRPr="748A3A65">
        <w:rPr>
          <w:lang w:eastAsia="zh-CN"/>
        </w:rPr>
        <w:t xml:space="preserve">re access to data via standardized APIs. </w:t>
      </w:r>
    </w:p>
    <w:p w14:paraId="14235717" w14:textId="0F4FC45A" w:rsidR="58C69174" w:rsidRDefault="691A4620" w:rsidP="01AD9D08">
      <w:pPr>
        <w:pStyle w:val="Listenabsatz"/>
        <w:numPr>
          <w:ilvl w:val="0"/>
          <w:numId w:val="22"/>
        </w:numPr>
        <w:rPr>
          <w:lang w:eastAsia="zh-CN"/>
        </w:rPr>
      </w:pPr>
      <w:r w:rsidRPr="748A3A65">
        <w:rPr>
          <w:lang w:eastAsia="zh-CN"/>
        </w:rPr>
        <w:t>Energy Efficiency</w:t>
      </w:r>
      <w:r w:rsidR="56302326" w:rsidRPr="748A3A65">
        <w:rPr>
          <w:lang w:eastAsia="zh-CN"/>
        </w:rPr>
        <w:t xml:space="preserve"> assurance</w:t>
      </w:r>
      <w:r w:rsidR="59C8E874" w:rsidRPr="748A3A65">
        <w:rPr>
          <w:lang w:eastAsia="zh-CN"/>
        </w:rPr>
        <w:t>: Energy efficiency strategies require system-wide visibility into network operations, including device activity</w:t>
      </w:r>
      <w:r w:rsidR="48BB0BCE" w:rsidRPr="748A3A65">
        <w:rPr>
          <w:lang w:eastAsia="zh-CN"/>
        </w:rPr>
        <w:t>, radio usage and infrastructure load. Consis</w:t>
      </w:r>
      <w:r w:rsidR="7FB34B42" w:rsidRPr="748A3A65">
        <w:rPr>
          <w:lang w:eastAsia="zh-CN"/>
        </w:rPr>
        <w:t>t</w:t>
      </w:r>
      <w:r w:rsidR="48BB0BCE" w:rsidRPr="748A3A65">
        <w:rPr>
          <w:lang w:eastAsia="zh-CN"/>
        </w:rPr>
        <w:t>ent data collection and exposure mechanisms are therefore key to energy optimization.</w:t>
      </w:r>
      <w:r w:rsidR="59C8E874" w:rsidRPr="748A3A65">
        <w:rPr>
          <w:lang w:eastAsia="zh-CN"/>
        </w:rPr>
        <w:t xml:space="preserve"> </w:t>
      </w:r>
    </w:p>
    <w:p w14:paraId="2091240E" w14:textId="6A86B726" w:rsidR="58838864" w:rsidRDefault="56302326" w:rsidP="01AD9D08">
      <w:pPr>
        <w:pStyle w:val="Listenabsatz"/>
        <w:numPr>
          <w:ilvl w:val="0"/>
          <w:numId w:val="22"/>
        </w:numPr>
        <w:rPr>
          <w:lang w:eastAsia="zh-CN"/>
        </w:rPr>
      </w:pPr>
      <w:r w:rsidRPr="748A3A65">
        <w:rPr>
          <w:lang w:eastAsia="zh-CN"/>
        </w:rPr>
        <w:t>Digital Twin utilisation</w:t>
      </w:r>
      <w:r w:rsidR="52535BAF" w:rsidRPr="748A3A65">
        <w:rPr>
          <w:lang w:eastAsia="zh-CN"/>
        </w:rPr>
        <w:t xml:space="preserve">: Digital twins rely on synchronized, high-fidelity data inputs from across the network to accurately reflect the current system state. A standardized data framework ensures the timeliness, consistency and context </w:t>
      </w:r>
      <w:r w:rsidR="5B1090D6" w:rsidRPr="748A3A65">
        <w:rPr>
          <w:lang w:eastAsia="zh-CN"/>
        </w:rPr>
        <w:t>needed to model simulate and predict network behaviour under varying conditions.</w:t>
      </w:r>
    </w:p>
    <w:p w14:paraId="7DA78061" w14:textId="3A232203" w:rsidR="00A16847" w:rsidRDefault="389FD180" w:rsidP="007F73C9">
      <w:pPr>
        <w:pStyle w:val="Listenabsatz"/>
        <w:numPr>
          <w:ilvl w:val="0"/>
          <w:numId w:val="22"/>
        </w:numPr>
        <w:rPr>
          <w:lang w:eastAsia="zh-CN"/>
        </w:rPr>
      </w:pPr>
      <w:r w:rsidRPr="748A3A65">
        <w:rPr>
          <w:lang w:eastAsia="zh-CN"/>
        </w:rPr>
        <w:t>Operational Analytics &amp; Service Assurance: Operators require standardized and comprehensive data sets to monitor, troubleshoot and optimize network performance.</w:t>
      </w:r>
    </w:p>
    <w:p w14:paraId="6EB163CC" w14:textId="77F7AA1B" w:rsidR="007F73C9" w:rsidRDefault="46F2EE89" w:rsidP="007F73C9">
      <w:pPr>
        <w:rPr>
          <w:lang w:eastAsia="zh-CN"/>
        </w:rPr>
      </w:pPr>
      <w:r w:rsidRPr="748A3A65">
        <w:rPr>
          <w:b/>
          <w:bCs/>
          <w:lang w:eastAsia="zh-CN"/>
        </w:rPr>
        <w:t>Gap Analysis:</w:t>
      </w:r>
      <w:r w:rsidRPr="748A3A65">
        <w:rPr>
          <w:lang w:eastAsia="zh-CN"/>
        </w:rPr>
        <w:t xml:space="preserve"> </w:t>
      </w:r>
      <w:r w:rsidR="389FD180" w:rsidRPr="748A3A65">
        <w:rPr>
          <w:lang w:eastAsia="zh-CN"/>
        </w:rPr>
        <w:t xml:space="preserve"> </w:t>
      </w:r>
    </w:p>
    <w:p w14:paraId="42F7B84A" w14:textId="77777777" w:rsidR="00A16847" w:rsidRDefault="389FD180" w:rsidP="007F73C9">
      <w:pPr>
        <w:pStyle w:val="Listenabsatz"/>
        <w:numPr>
          <w:ilvl w:val="0"/>
          <w:numId w:val="23"/>
        </w:numPr>
        <w:rPr>
          <w:lang w:eastAsia="zh-CN"/>
        </w:rPr>
      </w:pPr>
      <w:r w:rsidRPr="748A3A65">
        <w:rPr>
          <w:lang w:eastAsia="zh-CN"/>
        </w:rPr>
        <w:t>Lack of a standardized, minimum set of operational data per network function restricts interoperability and cross-domain analytics.</w:t>
      </w:r>
    </w:p>
    <w:p w14:paraId="1F5229D6" w14:textId="0E3B3ED0" w:rsidR="00A16847" w:rsidRDefault="3FFC435A" w:rsidP="007F73C9">
      <w:pPr>
        <w:pStyle w:val="Listenabsatz"/>
        <w:numPr>
          <w:ilvl w:val="0"/>
          <w:numId w:val="23"/>
        </w:numPr>
        <w:rPr>
          <w:lang w:eastAsia="zh-CN"/>
        </w:rPr>
      </w:pPr>
      <w:r w:rsidRPr="748A3A65">
        <w:rPr>
          <w:lang w:eastAsia="zh-CN"/>
        </w:rPr>
        <w:t>Inconsistent</w:t>
      </w:r>
      <w:r w:rsidR="389FD180" w:rsidRPr="748A3A65">
        <w:rPr>
          <w:lang w:eastAsia="zh-CN"/>
        </w:rPr>
        <w:t xml:space="preserve"> data labelling reduces traceability, usability and integration across systems.</w:t>
      </w:r>
    </w:p>
    <w:p w14:paraId="06940189" w14:textId="29E4B1F6" w:rsidR="00A16847" w:rsidRDefault="389FD180" w:rsidP="00A16847">
      <w:pPr>
        <w:pStyle w:val="Listenabsatz"/>
        <w:numPr>
          <w:ilvl w:val="0"/>
          <w:numId w:val="23"/>
        </w:numPr>
        <w:rPr>
          <w:lang w:eastAsia="zh-CN"/>
        </w:rPr>
      </w:pPr>
      <w:r w:rsidRPr="748A3A65">
        <w:rPr>
          <w:lang w:eastAsia="zh-CN"/>
        </w:rPr>
        <w:t>Fragmented data handling architectures result in duplicated effort, inefficiencies and gaps in visibility.</w:t>
      </w:r>
    </w:p>
    <w:p w14:paraId="53DC9E4F" w14:textId="54587E92" w:rsidR="00A16847" w:rsidRDefault="389FD180" w:rsidP="00A16847">
      <w:pPr>
        <w:pStyle w:val="Listenabsatz"/>
        <w:numPr>
          <w:ilvl w:val="0"/>
          <w:numId w:val="23"/>
        </w:numPr>
        <w:rPr>
          <w:lang w:eastAsia="zh-CN"/>
        </w:rPr>
      </w:pPr>
      <w:r w:rsidRPr="748A3A65">
        <w:rPr>
          <w:lang w:eastAsia="zh-CN"/>
        </w:rPr>
        <w:t>Privacy, security and user consent mechanisms are often fragmented or static, limiting flexibility and compliance.</w:t>
      </w:r>
    </w:p>
    <w:p w14:paraId="4EC51677" w14:textId="4D678B28" w:rsidR="00FD6821" w:rsidRDefault="0DBDB232" w:rsidP="602C43AD">
      <w:pPr>
        <w:rPr>
          <w:lang w:eastAsia="zh-CN"/>
        </w:rPr>
      </w:pPr>
      <w:r w:rsidRPr="748A3A65">
        <w:rPr>
          <w:b/>
          <w:bCs/>
          <w:lang w:eastAsia="zh-CN"/>
        </w:rPr>
        <w:t>Technical Impact:</w:t>
      </w:r>
      <w:r w:rsidRPr="748A3A65">
        <w:rPr>
          <w:lang w:eastAsia="zh-CN"/>
        </w:rPr>
        <w:t xml:space="preserve"> </w:t>
      </w:r>
      <w:r w:rsidR="00C32325" w:rsidRPr="748A3A65">
        <w:rPr>
          <w:lang w:eastAsia="zh-CN"/>
        </w:rPr>
        <w:t>D</w:t>
      </w:r>
    </w:p>
    <w:p w14:paraId="13C6DB77" w14:textId="28A10C44" w:rsidR="00FD6821" w:rsidRDefault="5144307D" w:rsidP="007D5496">
      <w:pPr>
        <w:rPr>
          <w:lang w:eastAsia="zh-CN"/>
        </w:rPr>
      </w:pPr>
      <w:r w:rsidRPr="748A3A65">
        <w:rPr>
          <w:lang w:eastAsia="zh-CN"/>
        </w:rPr>
        <w:t>This Work Task would influence:</w:t>
      </w:r>
    </w:p>
    <w:p w14:paraId="5DCD159E" w14:textId="77777777" w:rsidR="009A4A9C" w:rsidRDefault="5144307D" w:rsidP="007D5496">
      <w:pPr>
        <w:pStyle w:val="Listenabsatz"/>
        <w:numPr>
          <w:ilvl w:val="0"/>
          <w:numId w:val="25"/>
        </w:numPr>
        <w:rPr>
          <w:lang w:eastAsia="zh-CN"/>
        </w:rPr>
      </w:pPr>
      <w:r w:rsidRPr="748A3A65">
        <w:rPr>
          <w:lang w:eastAsia="zh-CN"/>
        </w:rPr>
        <w:t>System Architecture:</w:t>
      </w:r>
      <w:r w:rsidR="52ED358F" w:rsidRPr="748A3A65">
        <w:rPr>
          <w:lang w:eastAsia="zh-CN"/>
        </w:rPr>
        <w:t xml:space="preserve"> </w:t>
      </w:r>
      <w:r w:rsidRPr="748A3A65">
        <w:rPr>
          <w:lang w:eastAsia="zh-CN"/>
        </w:rPr>
        <w:t>Introduces standardized data framework defining a minimum data set per NF and mechanisms for data labelling, collection and exposure applicable across AI/ML, sensing and operational analytics.</w:t>
      </w:r>
    </w:p>
    <w:p w14:paraId="28209A8F" w14:textId="77777777" w:rsidR="009A4A9C" w:rsidRDefault="5144307D" w:rsidP="007D5496">
      <w:pPr>
        <w:pStyle w:val="Listenabsatz"/>
        <w:numPr>
          <w:ilvl w:val="0"/>
          <w:numId w:val="25"/>
        </w:numPr>
        <w:rPr>
          <w:lang w:eastAsia="zh-CN"/>
        </w:rPr>
      </w:pPr>
      <w:r w:rsidRPr="748A3A65">
        <w:rPr>
          <w:lang w:eastAsia="zh-CN"/>
        </w:rPr>
        <w:t>Network Functions:</w:t>
      </w:r>
      <w:r w:rsidR="52ED358F" w:rsidRPr="748A3A65">
        <w:rPr>
          <w:lang w:eastAsia="zh-CN"/>
        </w:rPr>
        <w:t xml:space="preserve"> </w:t>
      </w:r>
      <w:r w:rsidRPr="748A3A65">
        <w:rPr>
          <w:lang w:eastAsia="zh-CN"/>
        </w:rPr>
        <w:t>Requires NFs to consistently generate label and expose essential data improving interoperability for analytics and automation across vendors and domains.</w:t>
      </w:r>
    </w:p>
    <w:p w14:paraId="23691E00" w14:textId="27F8743F" w:rsidR="003638B0" w:rsidRDefault="1CC26912" w:rsidP="007D5496">
      <w:pPr>
        <w:pStyle w:val="Listenabsatz"/>
        <w:numPr>
          <w:ilvl w:val="0"/>
          <w:numId w:val="25"/>
        </w:numPr>
        <w:rPr>
          <w:lang w:eastAsia="zh-CN"/>
        </w:rPr>
      </w:pPr>
      <w:r w:rsidRPr="748A3A65">
        <w:rPr>
          <w:lang w:eastAsia="zh-CN"/>
        </w:rPr>
        <w:t>Interworking and Migration:</w:t>
      </w:r>
      <w:r w:rsidR="01802936" w:rsidRPr="748A3A65">
        <w:rPr>
          <w:lang w:eastAsia="zh-CN"/>
        </w:rPr>
        <w:t xml:space="preserve"> </w:t>
      </w:r>
      <w:r w:rsidR="083AF6D6" w:rsidRPr="748A3A65">
        <w:rPr>
          <w:lang w:eastAsia="zh-CN"/>
        </w:rPr>
        <w:t xml:space="preserve">Studying how standardized data sets can bridge existing 5g functions and new 6G </w:t>
      </w:r>
      <w:r w:rsidR="7EC91EFB" w:rsidRPr="748A3A65">
        <w:rPr>
          <w:lang w:eastAsia="zh-CN"/>
        </w:rPr>
        <w:t>data</w:t>
      </w:r>
      <w:r w:rsidR="083AF6D6" w:rsidRPr="748A3A65">
        <w:rPr>
          <w:lang w:eastAsia="zh-CN"/>
        </w:rPr>
        <w:t>-driven features, ensuring continuity for analytics, sensing and automation across generations.</w:t>
      </w:r>
    </w:p>
    <w:p w14:paraId="674833EA" w14:textId="10D02868" w:rsidR="005D1DF5" w:rsidRPr="005D1DF5" w:rsidRDefault="005D1DF5" w:rsidP="005D1DF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r w:rsidRPr="005D1DF5">
        <w:rPr>
          <w:rFonts w:ascii="Arial" w:eastAsia="Yu Mincho" w:hAnsi="Arial"/>
          <w:sz w:val="36"/>
          <w:lang w:eastAsia="ja-JP"/>
        </w:rPr>
        <w:t>2. Proposal</w:t>
      </w:r>
    </w:p>
    <w:p w14:paraId="57FC77FD" w14:textId="1D91A163" w:rsidR="005D1DF5" w:rsidRPr="005D1DF5" w:rsidRDefault="005D1DF5" w:rsidP="005D1DF5">
      <w:pPr>
        <w:jc w:val="both"/>
        <w:rPr>
          <w:lang w:eastAsia="zh-CN"/>
        </w:rPr>
      </w:pPr>
      <w:r w:rsidRPr="005D1DF5">
        <w:rPr>
          <w:lang w:eastAsia="zh-CN"/>
        </w:rPr>
        <w:t>It is proposed to capture the following changes in TR 23.</w:t>
      </w:r>
      <w:r>
        <w:rPr>
          <w:lang w:eastAsia="zh-CN"/>
        </w:rPr>
        <w:t>8</w:t>
      </w:r>
      <w:r w:rsidRPr="005D1DF5">
        <w:rPr>
          <w:lang w:eastAsia="zh-CN"/>
        </w:rPr>
        <w:t>01</w:t>
      </w:r>
      <w:r w:rsidR="00C54121">
        <w:rPr>
          <w:lang w:eastAsia="zh-CN"/>
        </w:rPr>
        <w:t>-01</w:t>
      </w:r>
      <w:r w:rsidRPr="005D1DF5">
        <w:rPr>
          <w:lang w:eastAsia="zh-CN"/>
        </w:rPr>
        <w:t>.</w:t>
      </w:r>
    </w:p>
    <w:p w14:paraId="3B3C3D47" w14:textId="3C82AE3B" w:rsidR="008C2BE3" w:rsidRDefault="4281CECF" w:rsidP="602C43AD">
      <w:pPr>
        <w:jc w:val="center"/>
        <w:rPr>
          <w:rFonts w:ascii="Arial" w:hAnsi="Arial" w:cs="Arial"/>
          <w:color w:val="FF0000"/>
          <w:sz w:val="36"/>
          <w:szCs w:val="36"/>
          <w:lang w:eastAsia="zh-CN"/>
        </w:rPr>
      </w:pPr>
      <w:r w:rsidRPr="748A3A65">
        <w:rPr>
          <w:rFonts w:ascii="Arial" w:hAnsi="Arial" w:cs="Arial"/>
          <w:color w:val="FF0000"/>
          <w:sz w:val="36"/>
          <w:szCs w:val="36"/>
        </w:rPr>
        <w:t>**** First Change</w:t>
      </w:r>
      <w:r w:rsidR="740273F9" w:rsidRPr="748A3A65">
        <w:rPr>
          <w:rFonts w:ascii="Arial" w:hAnsi="Arial" w:cs="Arial"/>
          <w:color w:val="FF0000"/>
          <w:sz w:val="36"/>
          <w:szCs w:val="36"/>
        </w:rPr>
        <w:t xml:space="preserve"> (all text new)</w:t>
      </w:r>
      <w:r w:rsidRPr="748A3A65">
        <w:rPr>
          <w:rFonts w:ascii="Arial" w:hAnsi="Arial" w:cs="Arial"/>
          <w:color w:val="FF0000"/>
          <w:sz w:val="36"/>
          <w:szCs w:val="36"/>
        </w:rPr>
        <w:t xml:space="preserve"> ****</w:t>
      </w:r>
    </w:p>
    <w:bookmarkEnd w:id="0"/>
    <w:p w14:paraId="78C0E9C4" w14:textId="387634C1" w:rsidR="7AF34868" w:rsidRDefault="7AF34868" w:rsidP="748A3A65">
      <w:pPr>
        <w:pStyle w:val="berschrift1"/>
        <w:rPr>
          <w:rFonts w:ascii="Times New Roman" w:eastAsia="Times New Roman" w:hAnsi="Times New Roman"/>
          <w:color w:val="000000" w:themeColor="text1"/>
          <w:sz w:val="20"/>
        </w:rPr>
      </w:pPr>
      <w:r>
        <w:t>Annex A.</w:t>
      </w:r>
      <w:r w:rsidR="7584A23C">
        <w:t>5</w:t>
      </w:r>
      <w:r w:rsidR="3A063D9B">
        <w:t xml:space="preserve"> WT#5 </w:t>
      </w:r>
      <w:r w:rsidR="5C449988">
        <w:t xml:space="preserve">Framework for </w:t>
      </w:r>
      <w:r w:rsidR="3A063D9B">
        <w:t xml:space="preserve">Common Handling of Data   </w:t>
      </w:r>
      <w:r w:rsidR="5EDF6778" w:rsidRPr="748A3A65">
        <w:rPr>
          <w:rFonts w:cs="Arial"/>
          <w:sz w:val="32"/>
          <w:szCs w:val="32"/>
        </w:rPr>
        <w:t xml:space="preserve"> </w:t>
      </w:r>
    </w:p>
    <w:p w14:paraId="3CD94AD2" w14:textId="735C3E1A" w:rsidR="587A09CB" w:rsidRDefault="587A09CB" w:rsidP="602C43AD">
      <w:pPr>
        <w:pStyle w:val="B1"/>
        <w:ind w:left="0" w:firstLine="0"/>
        <w:rPr>
          <w:lang w:val="en-US" w:eastAsia="zh-CN"/>
        </w:rPr>
      </w:pPr>
      <w:r w:rsidRPr="748A3A65">
        <w:rPr>
          <w:lang w:val="en-US" w:eastAsia="zh-CN"/>
        </w:rPr>
        <w:t xml:space="preserve">This Work Task will study the architectural aspects needed for an efficient, secure and interoperable data </w:t>
      </w:r>
      <w:r w:rsidR="461FFC77" w:rsidRPr="748A3A65">
        <w:rPr>
          <w:lang w:val="en-US" w:eastAsia="zh-CN"/>
        </w:rPr>
        <w:t xml:space="preserve">handling </w:t>
      </w:r>
      <w:r w:rsidRPr="748A3A65">
        <w:rPr>
          <w:lang w:val="en-US" w:eastAsia="zh-CN"/>
        </w:rPr>
        <w:t xml:space="preserve">framework in 6G, </w:t>
      </w:r>
      <w:r w:rsidR="08809427" w:rsidRPr="748A3A65">
        <w:rPr>
          <w:lang w:val="en-US" w:eastAsia="zh-CN"/>
        </w:rPr>
        <w:t>as defined in the</w:t>
      </w:r>
      <w:r w:rsidR="33D84542" w:rsidRPr="748A3A65">
        <w:rPr>
          <w:lang w:val="en-US" w:eastAsia="zh-CN"/>
        </w:rPr>
        <w:t xml:space="preserve"> approved</w:t>
      </w:r>
      <w:r w:rsidR="08809427" w:rsidRPr="748A3A65">
        <w:rPr>
          <w:lang w:val="en-US" w:eastAsia="zh-CN"/>
        </w:rPr>
        <w:t xml:space="preserve"> SA2 6G SID </w:t>
      </w:r>
      <w:r w:rsidR="046D11EA" w:rsidRPr="748A3A65">
        <w:rPr>
          <w:lang w:val="en-US" w:eastAsia="zh-CN"/>
        </w:rPr>
        <w:t xml:space="preserve">in </w:t>
      </w:r>
      <w:r w:rsidR="139EE82F" w:rsidRPr="748A3A65">
        <w:rPr>
          <w:lang w:val="en-US" w:eastAsia="zh-CN"/>
        </w:rPr>
        <w:t xml:space="preserve">S2-2506096 </w:t>
      </w:r>
      <w:r w:rsidRPr="748A3A65">
        <w:rPr>
          <w:lang w:val="en-US" w:eastAsia="zh-CN"/>
        </w:rPr>
        <w:t>:</w:t>
      </w:r>
    </w:p>
    <w:p w14:paraId="37F49D64" w14:textId="35D8C8F0" w:rsidR="1F4C31E6" w:rsidRDefault="1F4C31E6" w:rsidP="748A3A65">
      <w:pPr>
        <w:pStyle w:val="B1"/>
        <w:ind w:left="567" w:right="567" w:firstLine="0"/>
        <w:jc w:val="both"/>
        <w:rPr>
          <w:rFonts w:eastAsia="Times New Roman"/>
          <w:i/>
          <w:iCs/>
          <w:color w:val="000000" w:themeColor="text1"/>
        </w:rPr>
      </w:pPr>
      <w:r w:rsidRPr="748A3A65">
        <w:rPr>
          <w:rFonts w:eastAsia="Times New Roman"/>
          <w:b/>
          <w:bCs/>
          <w:i/>
          <w:iCs/>
          <w:color w:val="000000" w:themeColor="text1"/>
        </w:rPr>
        <w:t>WT#5:</w:t>
      </w:r>
      <w:r w:rsidRPr="748A3A65">
        <w:rPr>
          <w:rFonts w:eastAsia="Times New Roman"/>
          <w:i/>
          <w:iCs/>
          <w:color w:val="000000" w:themeColor="text1"/>
        </w:rPr>
        <w:t xml:space="preserve">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0C9D28E9" w14:textId="70AEE712" w:rsidR="1F4C31E6" w:rsidRDefault="1F4C31E6" w:rsidP="748A3A65">
      <w:pPr>
        <w:ind w:left="567" w:right="567"/>
        <w:jc w:val="both"/>
        <w:rPr>
          <w:rFonts w:eastAsia="Times New Roman"/>
          <w:i/>
          <w:iCs/>
          <w:color w:val="000000" w:themeColor="text1"/>
        </w:rPr>
      </w:pPr>
      <w:r w:rsidRPr="748A3A65">
        <w:rPr>
          <w:rFonts w:eastAsia="Times New Roman"/>
          <w:i/>
          <w:iCs/>
          <w:color w:val="000000" w:themeColor="text1"/>
        </w:rPr>
        <w:t>NOTE 6:</w:t>
      </w:r>
      <w:r>
        <w:tab/>
      </w:r>
      <w:r w:rsidRPr="748A3A65">
        <w:rPr>
          <w:rFonts w:eastAsia="Times New Roman"/>
          <w:i/>
          <w:iCs/>
          <w:color w:val="000000" w:themeColor="text1"/>
        </w:rPr>
        <w:t>The work split with SA3, SA5 and RAN WGs will require TSG coordination</w:t>
      </w:r>
    </w:p>
    <w:p w14:paraId="47648970" w14:textId="5DAA4F63" w:rsidR="654BB633" w:rsidRDefault="3CFF9E35" w:rsidP="748A3A65">
      <w:pPr>
        <w:pStyle w:val="B1"/>
        <w:ind w:left="0"/>
      </w:pPr>
      <w:r w:rsidRPr="748A3A65">
        <w:rPr>
          <w:rFonts w:eastAsia="Times New Roman"/>
          <w:color w:val="000000" w:themeColor="text1"/>
          <w:lang w:val="en-US"/>
        </w:rPr>
        <w:t xml:space="preserve">This work task will consider the following points: </w:t>
      </w:r>
      <w:r>
        <w:t xml:space="preserve"> </w:t>
      </w:r>
    </w:p>
    <w:p w14:paraId="64C0B66F" w14:textId="59204F10" w:rsidR="37585560" w:rsidRDefault="26314C3C" w:rsidP="748A3A65">
      <w:pPr>
        <w:pStyle w:val="Listenabsatz"/>
        <w:numPr>
          <w:ilvl w:val="0"/>
          <w:numId w:val="1"/>
        </w:numPr>
        <w:ind w:left="360"/>
        <w:rPr>
          <w:rFonts w:cs="Arial"/>
        </w:rPr>
      </w:pPr>
      <w:r>
        <w:t xml:space="preserve">Identify </w:t>
      </w:r>
      <w:r w:rsidR="692CBED0">
        <w:t>c</w:t>
      </w:r>
      <w:r w:rsidR="19BEDB6D">
        <w:t>ross domain data sources</w:t>
      </w:r>
    </w:p>
    <w:p w14:paraId="5DAAD8F4" w14:textId="62FAF531" w:rsidR="6713ED32" w:rsidRDefault="73A9772F" w:rsidP="748A3A65">
      <w:pPr>
        <w:pStyle w:val="B1"/>
        <w:numPr>
          <w:ilvl w:val="0"/>
          <w:numId w:val="1"/>
        </w:numPr>
        <w:rPr>
          <w:lang w:val="en-US" w:eastAsia="zh-CN"/>
        </w:rPr>
      </w:pPr>
      <w:r w:rsidRPr="748A3A65">
        <w:rPr>
          <w:lang w:val="en-US" w:eastAsia="zh-CN"/>
        </w:rPr>
        <w:t xml:space="preserve">Identify </w:t>
      </w:r>
      <w:r w:rsidR="7D39578C" w:rsidRPr="748A3A65">
        <w:rPr>
          <w:lang w:val="en-US" w:eastAsia="zh-CN"/>
        </w:rPr>
        <w:t xml:space="preserve">and reference </w:t>
      </w:r>
      <w:r w:rsidRPr="748A3A65">
        <w:rPr>
          <w:lang w:val="en-US" w:eastAsia="zh-CN"/>
        </w:rPr>
        <w:t xml:space="preserve">all relevant </w:t>
      </w:r>
      <w:r w:rsidR="5A2A45CD" w:rsidRPr="748A3A65">
        <w:rPr>
          <w:lang w:val="en-US" w:eastAsia="zh-CN"/>
        </w:rPr>
        <w:t xml:space="preserve">cross domain </w:t>
      </w:r>
      <w:r w:rsidRPr="748A3A65">
        <w:rPr>
          <w:lang w:val="en-US" w:eastAsia="zh-CN"/>
        </w:rPr>
        <w:t>data sources</w:t>
      </w:r>
      <w:r w:rsidR="697B36E1" w:rsidRPr="748A3A65">
        <w:rPr>
          <w:lang w:val="en-US" w:eastAsia="zh-CN"/>
        </w:rPr>
        <w:t xml:space="preserve"> to be considered for the data framework</w:t>
      </w:r>
      <w:r w:rsidRPr="748A3A65">
        <w:rPr>
          <w:lang w:val="en-US" w:eastAsia="zh-CN"/>
        </w:rPr>
        <w:t xml:space="preserve"> </w:t>
      </w:r>
      <w:r w:rsidR="01AA534B" w:rsidRPr="748A3A65">
        <w:rPr>
          <w:lang w:val="en-US" w:eastAsia="zh-CN"/>
        </w:rPr>
        <w:t>(UE, RAN, CN, OAM, AF)</w:t>
      </w:r>
    </w:p>
    <w:p w14:paraId="01D2EE37" w14:textId="79AE2F3E" w:rsidR="0008596B" w:rsidRDefault="62C7B6B0" w:rsidP="748A3A65">
      <w:pPr>
        <w:pStyle w:val="Listenabsatz"/>
        <w:numPr>
          <w:ilvl w:val="0"/>
          <w:numId w:val="1"/>
        </w:numPr>
        <w:ind w:left="360"/>
      </w:pPr>
      <w:r>
        <w:t>M</w:t>
      </w:r>
      <w:r w:rsidR="7C67A4E3">
        <w:t>inimum Standardized Data Set per NF</w:t>
      </w:r>
    </w:p>
    <w:p w14:paraId="78D91617" w14:textId="73C7D75D" w:rsidR="0008596B" w:rsidRDefault="7FBB61C6" w:rsidP="602C43AD">
      <w:pPr>
        <w:pStyle w:val="B1"/>
        <w:numPr>
          <w:ilvl w:val="0"/>
          <w:numId w:val="4"/>
        </w:numPr>
        <w:rPr>
          <w:lang w:val="en-US" w:eastAsia="zh-CN"/>
        </w:rPr>
      </w:pPr>
      <w:r w:rsidRPr="748A3A65">
        <w:rPr>
          <w:lang w:val="en-US" w:eastAsia="zh-CN"/>
        </w:rPr>
        <w:t>Identify and define the minimum standardized set</w:t>
      </w:r>
      <w:r w:rsidR="31A6804C" w:rsidRPr="748A3A65">
        <w:rPr>
          <w:lang w:val="en-US" w:eastAsia="zh-CN"/>
        </w:rPr>
        <w:t>s</w:t>
      </w:r>
      <w:r w:rsidRPr="748A3A65">
        <w:rPr>
          <w:lang w:val="en-US" w:eastAsia="zh-CN"/>
        </w:rPr>
        <w:t xml:space="preserve"> of operational and analytical data that each network function must generate and expose. </w:t>
      </w:r>
    </w:p>
    <w:p w14:paraId="3A0AE8CF" w14:textId="77777777" w:rsidR="000A6ECA" w:rsidRPr="000A6ECA" w:rsidRDefault="6B4632FD" w:rsidP="001449B8">
      <w:pPr>
        <w:pStyle w:val="B1"/>
        <w:numPr>
          <w:ilvl w:val="0"/>
          <w:numId w:val="4"/>
        </w:numPr>
        <w:rPr>
          <w:lang w:eastAsia="zh-CN"/>
        </w:rPr>
      </w:pPr>
      <w:r w:rsidRPr="000A6ECA">
        <w:rPr>
          <w:lang w:val="en-US" w:eastAsia="zh-CN"/>
        </w:rPr>
        <w:t xml:space="preserve">Ensure </w:t>
      </w:r>
      <w:r w:rsidR="63752792" w:rsidRPr="000A6ECA">
        <w:rPr>
          <w:lang w:val="en-US" w:eastAsia="zh-CN"/>
        </w:rPr>
        <w:t>important</w:t>
      </w:r>
      <w:r w:rsidR="12BE70E5" w:rsidRPr="000A6ECA">
        <w:rPr>
          <w:lang w:val="en-US" w:eastAsia="zh-CN"/>
        </w:rPr>
        <w:t xml:space="preserve"> </w:t>
      </w:r>
      <w:r w:rsidR="27F1EC69" w:rsidRPr="000A6ECA">
        <w:rPr>
          <w:lang w:val="en-US" w:eastAsia="zh-CN"/>
        </w:rPr>
        <w:t xml:space="preserve">customer experience </w:t>
      </w:r>
      <w:r w:rsidRPr="000A6ECA">
        <w:rPr>
          <w:lang w:val="en-US" w:eastAsia="zh-CN"/>
        </w:rPr>
        <w:t xml:space="preserve">data is </w:t>
      </w:r>
      <w:r w:rsidR="457194DE" w:rsidRPr="000A6ECA">
        <w:rPr>
          <w:lang w:val="en-US" w:eastAsia="zh-CN"/>
        </w:rPr>
        <w:t xml:space="preserve">exposed </w:t>
      </w:r>
      <w:r w:rsidR="016438C5" w:rsidRPr="000A6ECA">
        <w:rPr>
          <w:lang w:val="en-US" w:eastAsia="zh-CN"/>
        </w:rPr>
        <w:t>so that AI is able to optimi</w:t>
      </w:r>
      <w:r w:rsidR="30E31BA3" w:rsidRPr="000A6ECA">
        <w:rPr>
          <w:lang w:val="en-US" w:eastAsia="zh-CN"/>
        </w:rPr>
        <w:t>z</w:t>
      </w:r>
      <w:r w:rsidR="016438C5" w:rsidRPr="000A6ECA">
        <w:rPr>
          <w:lang w:val="en-US" w:eastAsia="zh-CN"/>
        </w:rPr>
        <w:t xml:space="preserve">e </w:t>
      </w:r>
      <w:r w:rsidR="281E2AB4" w:rsidRPr="000A6ECA">
        <w:rPr>
          <w:lang w:val="en-US" w:eastAsia="zh-CN"/>
        </w:rPr>
        <w:t xml:space="preserve">the </w:t>
      </w:r>
      <w:r w:rsidR="016438C5" w:rsidRPr="000A6ECA">
        <w:rPr>
          <w:lang w:val="en-US" w:eastAsia="zh-CN"/>
        </w:rPr>
        <w:t>network to maximi</w:t>
      </w:r>
      <w:r w:rsidR="7C6F958A" w:rsidRPr="000A6ECA">
        <w:rPr>
          <w:lang w:val="en-US" w:eastAsia="zh-CN"/>
        </w:rPr>
        <w:t>z</w:t>
      </w:r>
      <w:r w:rsidR="016438C5" w:rsidRPr="000A6ECA">
        <w:rPr>
          <w:lang w:val="en-US" w:eastAsia="zh-CN"/>
        </w:rPr>
        <w:t xml:space="preserve">e </w:t>
      </w:r>
      <w:r w:rsidR="38C084AD" w:rsidRPr="000A6ECA">
        <w:rPr>
          <w:lang w:val="en-US" w:eastAsia="zh-CN"/>
        </w:rPr>
        <w:t>customer experience</w:t>
      </w:r>
      <w:r w:rsidRPr="000A6ECA">
        <w:rPr>
          <w:lang w:val="en-US" w:eastAsia="zh-CN"/>
        </w:rPr>
        <w:t xml:space="preserve"> </w:t>
      </w:r>
    </w:p>
    <w:p w14:paraId="551FA54F" w14:textId="1B0E9B3D" w:rsidR="0008596B" w:rsidRDefault="349F73C9" w:rsidP="748A3A65">
      <w:pPr>
        <w:pStyle w:val="Listenabsatz"/>
        <w:numPr>
          <w:ilvl w:val="0"/>
          <w:numId w:val="4"/>
        </w:numPr>
        <w:ind w:left="360"/>
      </w:pPr>
      <w:r>
        <w:t xml:space="preserve"> Data engineering and lifecycle mechanisms</w:t>
      </w:r>
    </w:p>
    <w:p w14:paraId="4CE00E23" w14:textId="5EE03B18" w:rsidR="0008596B" w:rsidRDefault="5E21F875" w:rsidP="602C43AD">
      <w:pPr>
        <w:pStyle w:val="B1"/>
        <w:numPr>
          <w:ilvl w:val="0"/>
          <w:numId w:val="2"/>
        </w:numPr>
        <w:rPr>
          <w:lang w:val="en-US" w:eastAsia="zh-CN"/>
        </w:rPr>
      </w:pPr>
      <w:r w:rsidRPr="748A3A65">
        <w:rPr>
          <w:lang w:val="en-US" w:eastAsia="zh-CN"/>
        </w:rPr>
        <w:t xml:space="preserve">Study the need for standardized data labeling, </w:t>
      </w:r>
      <w:r w:rsidR="5C27AF28" w:rsidRPr="748A3A65">
        <w:rPr>
          <w:lang w:val="en-US" w:eastAsia="zh-CN"/>
        </w:rPr>
        <w:t>distribution, processing</w:t>
      </w:r>
      <w:r w:rsidR="34B30B6F" w:rsidRPr="748A3A65">
        <w:rPr>
          <w:lang w:val="en-US" w:eastAsia="zh-CN"/>
        </w:rPr>
        <w:t xml:space="preserve"> in near realtime or realtime</w:t>
      </w:r>
      <w:r w:rsidR="5C27AF28" w:rsidRPr="748A3A65">
        <w:rPr>
          <w:lang w:val="en-US" w:eastAsia="zh-CN"/>
        </w:rPr>
        <w:t>, storage, access and exposure</w:t>
      </w:r>
      <w:r w:rsidR="7D08EB81" w:rsidRPr="748A3A65">
        <w:rPr>
          <w:lang w:val="en-US" w:eastAsia="zh-CN"/>
        </w:rPr>
        <w:t>, deletion</w:t>
      </w:r>
      <w:r w:rsidR="5C27AF28" w:rsidRPr="748A3A65">
        <w:rPr>
          <w:lang w:val="en-US" w:eastAsia="zh-CN"/>
        </w:rPr>
        <w:t xml:space="preserve"> </w:t>
      </w:r>
      <w:r w:rsidRPr="748A3A65">
        <w:rPr>
          <w:lang w:val="en-US" w:eastAsia="zh-CN"/>
        </w:rPr>
        <w:t>including label for origin, purpose, context and quality</w:t>
      </w:r>
      <w:r w:rsidR="002D3D6B">
        <w:rPr>
          <w:lang w:val="en-US" w:eastAsia="zh-CN"/>
        </w:rPr>
        <w:t>/</w:t>
      </w:r>
      <w:r w:rsidR="002D3D6B">
        <w:t>validity</w:t>
      </w:r>
      <w:r w:rsidR="002D3D6B" w:rsidRPr="748A3A65">
        <w:rPr>
          <w:lang w:val="en-US" w:eastAsia="zh-CN"/>
        </w:rPr>
        <w:t xml:space="preserve"> </w:t>
      </w:r>
      <w:r w:rsidR="66C3E449" w:rsidRPr="748A3A65">
        <w:rPr>
          <w:lang w:val="en-US" w:eastAsia="zh-CN"/>
        </w:rPr>
        <w:t xml:space="preserve">as well as </w:t>
      </w:r>
      <w:r w:rsidR="62CE245E" w:rsidRPr="748A3A65">
        <w:rPr>
          <w:lang w:val="en-US" w:eastAsia="zh-CN"/>
        </w:rPr>
        <w:t>metadata such as type and structure of data parameters produced by NFs and how such metadata can be made accessible through standardized interfaces.</w:t>
      </w:r>
    </w:p>
    <w:p w14:paraId="3D31E52C" w14:textId="77777777" w:rsidR="000A6ECA" w:rsidRPr="000A6ECA" w:rsidRDefault="5E21F875" w:rsidP="000A6ECA">
      <w:pPr>
        <w:pStyle w:val="B1"/>
        <w:numPr>
          <w:ilvl w:val="0"/>
          <w:numId w:val="2"/>
        </w:numPr>
        <w:rPr>
          <w:lang w:val="en-US" w:eastAsia="zh-CN"/>
        </w:rPr>
      </w:pPr>
      <w:r w:rsidRPr="748A3A65">
        <w:rPr>
          <w:lang w:val="en-US" w:eastAsia="zh-CN"/>
        </w:rPr>
        <w:t>Investigate how, when and by which entity data labeling should occur in the system lifecycle. Assess cross-domain data traceability and lineage</w:t>
      </w:r>
      <w:r w:rsidR="2B788C04" w:rsidRPr="748A3A65">
        <w:rPr>
          <w:lang w:val="en-US" w:eastAsia="zh-CN"/>
        </w:rPr>
        <w:t xml:space="preserve">. </w:t>
      </w:r>
    </w:p>
    <w:p w14:paraId="3FCC0387" w14:textId="462965C4" w:rsidR="000A6ECA" w:rsidRPr="000A6ECA" w:rsidRDefault="000A6ECA" w:rsidP="000A6ECA">
      <w:pPr>
        <w:pStyle w:val="B1"/>
        <w:numPr>
          <w:ilvl w:val="0"/>
          <w:numId w:val="2"/>
        </w:numPr>
        <w:rPr>
          <w:lang w:val="en-US" w:eastAsia="zh-CN"/>
        </w:rPr>
      </w:pPr>
      <w:r w:rsidRPr="000A6ECA">
        <w:rPr>
          <w:lang w:val="en-US" w:eastAsia="zh-CN"/>
        </w:rPr>
        <w:t>Study on how existing data collection mechanisms can be reused or enhanced.</w:t>
      </w:r>
    </w:p>
    <w:p w14:paraId="2A95CCFE" w14:textId="78ABC518" w:rsidR="00BE5C06" w:rsidRPr="00BE5C06" w:rsidRDefault="468F07B5" w:rsidP="748A3A65">
      <w:pPr>
        <w:pStyle w:val="Listenabsatz"/>
        <w:numPr>
          <w:ilvl w:val="0"/>
          <w:numId w:val="2"/>
        </w:numPr>
        <w:ind w:left="360"/>
      </w:pPr>
      <w:r>
        <w:t xml:space="preserve">Security, Privacy, </w:t>
      </w:r>
      <w:r w:rsidR="2C155791">
        <w:t>Goverance</w:t>
      </w:r>
    </w:p>
    <w:p w14:paraId="2955D340" w14:textId="1BD0D481" w:rsidR="00BE5C06" w:rsidRPr="00BE5C06" w:rsidRDefault="166D9C1C" w:rsidP="602C43AD">
      <w:pPr>
        <w:pStyle w:val="B1"/>
        <w:numPr>
          <w:ilvl w:val="0"/>
          <w:numId w:val="3"/>
        </w:numPr>
        <w:rPr>
          <w:lang w:eastAsia="zh-CN"/>
        </w:rPr>
      </w:pPr>
      <w:r w:rsidRPr="748A3A65">
        <w:rPr>
          <w:lang w:eastAsia="zh-CN"/>
        </w:rPr>
        <w:t xml:space="preserve">Study </w:t>
      </w:r>
      <w:r w:rsidR="16199FB4" w:rsidRPr="748A3A65">
        <w:rPr>
          <w:lang w:eastAsia="zh-CN"/>
        </w:rPr>
        <w:t>m</w:t>
      </w:r>
      <w:r w:rsidRPr="748A3A65">
        <w:rPr>
          <w:lang w:eastAsia="zh-CN"/>
        </w:rPr>
        <w:t>ech</w:t>
      </w:r>
      <w:r w:rsidR="5A57204B" w:rsidRPr="748A3A65">
        <w:rPr>
          <w:lang w:eastAsia="zh-CN"/>
        </w:rPr>
        <w:t>a</w:t>
      </w:r>
      <w:r w:rsidRPr="748A3A65">
        <w:rPr>
          <w:lang w:eastAsia="zh-CN"/>
        </w:rPr>
        <w:t>nisms to ensure secure</w:t>
      </w:r>
      <w:r w:rsidR="000A6ECA">
        <w:rPr>
          <w:lang w:eastAsia="zh-CN"/>
        </w:rPr>
        <w:t xml:space="preserve"> </w:t>
      </w:r>
      <w:r w:rsidRPr="748A3A65">
        <w:rPr>
          <w:lang w:eastAsia="zh-CN"/>
        </w:rPr>
        <w:t xml:space="preserve">and private data access across domains. </w:t>
      </w:r>
    </w:p>
    <w:p w14:paraId="68B8E884" w14:textId="7B9384E1" w:rsidR="00BE5C06" w:rsidRPr="00BE5C06" w:rsidRDefault="166D9C1C" w:rsidP="602C43AD">
      <w:pPr>
        <w:pStyle w:val="B1"/>
        <w:numPr>
          <w:ilvl w:val="0"/>
          <w:numId w:val="3"/>
        </w:numPr>
        <w:rPr>
          <w:lang w:eastAsia="zh-CN"/>
        </w:rPr>
      </w:pPr>
      <w:r w:rsidRPr="748A3A65">
        <w:rPr>
          <w:lang w:eastAsia="zh-CN"/>
        </w:rPr>
        <w:t>Study governance</w:t>
      </w:r>
      <w:r w:rsidR="697E9411" w:rsidRPr="748A3A65">
        <w:rPr>
          <w:lang w:eastAsia="zh-CN"/>
        </w:rPr>
        <w:t xml:space="preserve"> models</w:t>
      </w:r>
      <w:r w:rsidRPr="748A3A65">
        <w:rPr>
          <w:lang w:eastAsia="zh-CN"/>
        </w:rPr>
        <w:t xml:space="preserve"> of</w:t>
      </w:r>
      <w:r w:rsidR="63BADADE" w:rsidRPr="748A3A65">
        <w:rPr>
          <w:lang w:eastAsia="zh-CN"/>
        </w:rPr>
        <w:t xml:space="preserve"> trusted</w:t>
      </w:r>
      <w:r w:rsidRPr="748A3A65">
        <w:rPr>
          <w:lang w:eastAsia="zh-CN"/>
        </w:rPr>
        <w:t xml:space="preserve"> data access</w:t>
      </w:r>
    </w:p>
    <w:p w14:paraId="17291C7E" w14:textId="58E3D5D8" w:rsidR="709D184D" w:rsidRDefault="150E7013" w:rsidP="748A3A65">
      <w:pPr>
        <w:pStyle w:val="Listenabsatz"/>
        <w:numPr>
          <w:ilvl w:val="0"/>
          <w:numId w:val="3"/>
        </w:numPr>
        <w:ind w:left="360"/>
      </w:pPr>
      <w:r>
        <w:t>User consent framework enhancements</w:t>
      </w:r>
    </w:p>
    <w:p w14:paraId="0BA350DE" w14:textId="50AF3A4E" w:rsidR="709D184D" w:rsidRDefault="12B6CCAC" w:rsidP="602C43AD">
      <w:pPr>
        <w:pStyle w:val="B1"/>
        <w:numPr>
          <w:ilvl w:val="0"/>
          <w:numId w:val="5"/>
        </w:numPr>
        <w:rPr>
          <w:lang w:val="en-US" w:eastAsia="zh-CN"/>
        </w:rPr>
      </w:pPr>
      <w:r w:rsidRPr="748A3A65">
        <w:rPr>
          <w:lang w:val="en-US" w:eastAsia="zh-CN"/>
        </w:rPr>
        <w:t>Study potential enhancements to the user consent framework for AI/ML and data analytics use cases.</w:t>
      </w:r>
    </w:p>
    <w:p w14:paraId="6C039332" w14:textId="09B96D32" w:rsidR="709D184D" w:rsidRDefault="12B6CCAC" w:rsidP="602C43AD">
      <w:pPr>
        <w:pStyle w:val="B1"/>
        <w:numPr>
          <w:ilvl w:val="0"/>
          <w:numId w:val="5"/>
        </w:numPr>
        <w:rPr>
          <w:lang w:val="en-US" w:eastAsia="zh-CN"/>
        </w:rPr>
      </w:pPr>
      <w:r w:rsidRPr="748A3A65">
        <w:rPr>
          <w:lang w:val="en-US" w:eastAsia="zh-CN"/>
        </w:rPr>
        <w:t>Identify mechanisms to enable dynamic, granular and revocable user consent for data processing.</w:t>
      </w:r>
    </w:p>
    <w:p w14:paraId="5F01D1FC" w14:textId="25215C8D" w:rsidR="709D184D" w:rsidRDefault="12B6CCAC" w:rsidP="602C43AD">
      <w:pPr>
        <w:pStyle w:val="B1"/>
        <w:numPr>
          <w:ilvl w:val="0"/>
          <w:numId w:val="5"/>
        </w:numPr>
        <w:rPr>
          <w:lang w:val="en-US" w:eastAsia="zh-CN"/>
        </w:rPr>
      </w:pPr>
      <w:r w:rsidRPr="748A3A65">
        <w:rPr>
          <w:lang w:val="en-US" w:eastAsia="zh-CN"/>
        </w:rPr>
        <w:t>Investigate necessary system and procedural enhancements to support operator policies and regulatory compliance.</w:t>
      </w:r>
    </w:p>
    <w:p w14:paraId="4D3C1081" w14:textId="1BBCE312" w:rsidR="0B7D2D0B" w:rsidRDefault="0AB73576" w:rsidP="748A3A65">
      <w:pPr>
        <w:pStyle w:val="Listenabsatz"/>
        <w:numPr>
          <w:ilvl w:val="0"/>
          <w:numId w:val="5"/>
        </w:numPr>
        <w:ind w:left="360"/>
      </w:pPr>
      <w:r>
        <w:t>Data plane</w:t>
      </w:r>
    </w:p>
    <w:p w14:paraId="7A306C8D" w14:textId="2223CD0E" w:rsidR="0B7D2D0B" w:rsidRDefault="5CCF0029" w:rsidP="748A3A65">
      <w:pPr>
        <w:pStyle w:val="B1"/>
        <w:numPr>
          <w:ilvl w:val="0"/>
          <w:numId w:val="5"/>
        </w:numPr>
        <w:rPr>
          <w:lang w:val="en-US" w:eastAsia="zh-CN"/>
        </w:rPr>
      </w:pPr>
      <w:r w:rsidRPr="748A3A65">
        <w:rPr>
          <w:lang w:val="en-US" w:eastAsia="zh-CN"/>
        </w:rPr>
        <w:t>Study the potential need</w:t>
      </w:r>
      <w:r w:rsidR="30CED08E" w:rsidRPr="748A3A65">
        <w:rPr>
          <w:lang w:val="en-US" w:eastAsia="zh-CN"/>
        </w:rPr>
        <w:t xml:space="preserve"> and architectural impact</w:t>
      </w:r>
      <w:r w:rsidRPr="748A3A65">
        <w:rPr>
          <w:lang w:val="en-US" w:eastAsia="zh-CN"/>
        </w:rPr>
        <w:t xml:space="preserve"> for a dedicated data plane to support scalable, re</w:t>
      </w:r>
      <w:r w:rsidR="737D2439" w:rsidRPr="748A3A65">
        <w:rPr>
          <w:lang w:val="en-US" w:eastAsia="zh-CN"/>
        </w:rPr>
        <w:t>a</w:t>
      </w:r>
      <w:r w:rsidRPr="748A3A65">
        <w:rPr>
          <w:lang w:val="en-US" w:eastAsia="zh-CN"/>
        </w:rPr>
        <w:t xml:space="preserve">l-time exchange of operational sensing and analytical data across domains. </w:t>
      </w:r>
    </w:p>
    <w:p w14:paraId="5C1A7086" w14:textId="55A8F6FB" w:rsidR="00114747" w:rsidRPr="00053F6B" w:rsidRDefault="76CCF599" w:rsidP="00114747">
      <w:pPr>
        <w:jc w:val="center"/>
        <w:rPr>
          <w:rFonts w:ascii="Arial" w:hAnsi="Arial" w:cs="Arial"/>
          <w:color w:val="FF0000"/>
          <w:sz w:val="36"/>
          <w:szCs w:val="36"/>
        </w:rPr>
      </w:pPr>
      <w:r w:rsidRPr="748A3A65">
        <w:rPr>
          <w:rFonts w:ascii="Arial" w:hAnsi="Arial" w:cs="Arial"/>
          <w:color w:val="FF0000"/>
          <w:sz w:val="36"/>
          <w:szCs w:val="36"/>
        </w:rPr>
        <w:t xml:space="preserve">**** Second Change </w:t>
      </w:r>
      <w:r w:rsidR="6540F893" w:rsidRPr="748A3A65">
        <w:rPr>
          <w:rFonts w:ascii="Arial" w:hAnsi="Arial" w:cs="Arial"/>
          <w:color w:val="FF0000"/>
          <w:sz w:val="36"/>
          <w:szCs w:val="36"/>
        </w:rPr>
        <w:t xml:space="preserve">(all text new) </w:t>
      </w:r>
      <w:r w:rsidRPr="748A3A65">
        <w:rPr>
          <w:rFonts w:ascii="Arial" w:hAnsi="Arial" w:cs="Arial"/>
          <w:color w:val="FF0000"/>
          <w:sz w:val="36"/>
          <w:szCs w:val="36"/>
        </w:rPr>
        <w:t>****</w:t>
      </w:r>
    </w:p>
    <w:p w14:paraId="10FA8454" w14:textId="1C5FB38F" w:rsidR="00C65856" w:rsidRPr="00E96F69" w:rsidRDefault="7608B53C" w:rsidP="00C65856">
      <w:pPr>
        <w:pStyle w:val="berschrift1"/>
        <w:rPr>
          <w:rFonts w:cs="Arial"/>
          <w:sz w:val="32"/>
          <w:szCs w:val="32"/>
        </w:rPr>
      </w:pPr>
      <w:r w:rsidRPr="748A3A65">
        <w:rPr>
          <w:rFonts w:cs="Arial"/>
          <w:sz w:val="32"/>
          <w:szCs w:val="32"/>
        </w:rPr>
        <w:t>5</w:t>
      </w:r>
      <w:r w:rsidR="09F7B391" w:rsidRPr="748A3A65">
        <w:rPr>
          <w:rFonts w:cs="Arial"/>
          <w:sz w:val="32"/>
          <w:szCs w:val="32"/>
        </w:rPr>
        <w:t>.X</w:t>
      </w:r>
      <w:r w:rsidR="649E5DC9" w:rsidRPr="748A3A65">
        <w:rPr>
          <w:rFonts w:cs="Arial"/>
          <w:sz w:val="32"/>
          <w:szCs w:val="32"/>
        </w:rPr>
        <w:t xml:space="preserve">. </w:t>
      </w:r>
      <w:r w:rsidR="2F1C07AD">
        <w:t>Key Issue #X:</w:t>
      </w:r>
      <w:r w:rsidR="00E97F54">
        <w:t xml:space="preserve"> </w:t>
      </w:r>
      <w:r w:rsidR="71DDFAD8">
        <w:t xml:space="preserve">Framework for </w:t>
      </w:r>
      <w:r w:rsidR="00E97F54">
        <w:t xml:space="preserve">Common Handling of Data </w:t>
      </w:r>
      <w:r w:rsidR="2F1C07AD">
        <w:t xml:space="preserve"> </w:t>
      </w:r>
    </w:p>
    <w:p w14:paraId="69675360" w14:textId="05199347" w:rsidR="4FD8C273" w:rsidRDefault="4FD8C273" w:rsidP="748A3A65">
      <w:pPr>
        <w:pStyle w:val="B1"/>
        <w:ind w:left="0" w:firstLine="0"/>
        <w:rPr>
          <w:lang w:val="en-US" w:eastAsia="zh-CN"/>
        </w:rPr>
      </w:pPr>
      <w:r w:rsidRPr="748A3A65">
        <w:rPr>
          <w:lang w:val="en-US" w:eastAsia="zh-CN"/>
        </w:rPr>
        <w:t>This key issue will investigate</w:t>
      </w:r>
      <w:r w:rsidR="76B39E2D" w:rsidRPr="748A3A65">
        <w:rPr>
          <w:lang w:val="en-US" w:eastAsia="zh-CN"/>
        </w:rPr>
        <w:t xml:space="preserve"> the architecture of</w:t>
      </w:r>
      <w:r w:rsidRPr="748A3A65">
        <w:rPr>
          <w:lang w:val="en-US" w:eastAsia="zh-CN"/>
        </w:rPr>
        <w:t xml:space="preserve"> a framework that enables efficient, secure, and scalable handling of data and metadata across the 6G system architecture. The framework is intended to support a broad range of use cases, including AI/ML, network sensing, positioning, energy efficiency</w:t>
      </w:r>
      <w:r w:rsidR="5747EE57" w:rsidRPr="748A3A65">
        <w:rPr>
          <w:lang w:val="en-US" w:eastAsia="zh-CN"/>
        </w:rPr>
        <w:t xml:space="preserve"> and</w:t>
      </w:r>
      <w:r w:rsidRPr="748A3A65">
        <w:rPr>
          <w:lang w:val="en-US" w:eastAsia="zh-CN"/>
        </w:rPr>
        <w:t xml:space="preserve"> digital twin utilization.</w:t>
      </w:r>
    </w:p>
    <w:p w14:paraId="76B53622" w14:textId="1A62F494" w:rsidR="002E5B2D" w:rsidRDefault="4BD003A0" w:rsidP="748A3A65">
      <w:pPr>
        <w:pStyle w:val="B1"/>
        <w:ind w:left="0" w:firstLine="0"/>
        <w:rPr>
          <w:lang w:val="en-US" w:eastAsia="zh-CN"/>
        </w:rPr>
      </w:pPr>
      <w:r w:rsidRPr="748A3A65">
        <w:rPr>
          <w:lang w:val="en-US" w:eastAsia="zh-CN"/>
        </w:rPr>
        <w:t>Solutions</w:t>
      </w:r>
      <w:r w:rsidR="11755BB0" w:rsidRPr="748A3A65">
        <w:rPr>
          <w:lang w:val="en-US" w:eastAsia="zh-CN"/>
        </w:rPr>
        <w:t xml:space="preserve"> addressing this</w:t>
      </w:r>
      <w:r w:rsidR="3402653B" w:rsidRPr="748A3A65">
        <w:rPr>
          <w:lang w:val="en-US" w:eastAsia="zh-CN"/>
        </w:rPr>
        <w:t xml:space="preserve"> </w:t>
      </w:r>
      <w:r w:rsidR="171A60B3" w:rsidRPr="748A3A65">
        <w:rPr>
          <w:lang w:val="en-US" w:eastAsia="zh-CN"/>
        </w:rPr>
        <w:t>k</w:t>
      </w:r>
      <w:r w:rsidR="7191B581" w:rsidRPr="748A3A65">
        <w:rPr>
          <w:lang w:val="en-US" w:eastAsia="zh-CN"/>
        </w:rPr>
        <w:t xml:space="preserve">ey issue </w:t>
      </w:r>
      <w:r w:rsidR="074EC318" w:rsidRPr="748A3A65">
        <w:rPr>
          <w:lang w:val="en-US" w:eastAsia="zh-CN"/>
        </w:rPr>
        <w:t xml:space="preserve">will </w:t>
      </w:r>
      <w:r w:rsidR="7191B581" w:rsidRPr="748A3A65">
        <w:rPr>
          <w:lang w:val="en-US" w:eastAsia="zh-CN"/>
        </w:rPr>
        <w:t>cover:</w:t>
      </w:r>
    </w:p>
    <w:p w14:paraId="20BE681E" w14:textId="77777777" w:rsidR="000A6ECA" w:rsidRDefault="000A6ECA" w:rsidP="000A6ECA">
      <w:pPr>
        <w:pStyle w:val="B1"/>
        <w:ind w:left="0" w:firstLine="0"/>
        <w:rPr>
          <w:lang w:val="en-US" w:eastAsia="zh-CN"/>
        </w:rPr>
      </w:pPr>
    </w:p>
    <w:p w14:paraId="38F27748" w14:textId="77777777" w:rsidR="000A6ECA" w:rsidRDefault="000A6ECA" w:rsidP="000A6ECA">
      <w:pPr>
        <w:pStyle w:val="Listenabsatz"/>
        <w:numPr>
          <w:ilvl w:val="0"/>
          <w:numId w:val="1"/>
        </w:numPr>
        <w:ind w:left="360"/>
        <w:rPr>
          <w:rFonts w:cs="Arial"/>
        </w:rPr>
      </w:pPr>
      <w:r>
        <w:t>Identify cross domain data sources</w:t>
      </w:r>
    </w:p>
    <w:p w14:paraId="48D6C7D8" w14:textId="77777777" w:rsidR="000A6ECA" w:rsidRDefault="000A6ECA" w:rsidP="000A6ECA">
      <w:pPr>
        <w:pStyle w:val="B1"/>
        <w:numPr>
          <w:ilvl w:val="0"/>
          <w:numId w:val="1"/>
        </w:numPr>
        <w:rPr>
          <w:lang w:val="en-US" w:eastAsia="zh-CN"/>
        </w:rPr>
      </w:pPr>
      <w:r w:rsidRPr="748A3A65">
        <w:rPr>
          <w:lang w:val="en-US" w:eastAsia="zh-CN"/>
        </w:rPr>
        <w:t>Identify and reference all relevant cross domain data sources to be considered for the data framework (UE, RAN, CN, OAM, AF)</w:t>
      </w:r>
    </w:p>
    <w:p w14:paraId="72BD7644" w14:textId="77777777" w:rsidR="000A6ECA" w:rsidRDefault="000A6ECA" w:rsidP="000A6ECA">
      <w:pPr>
        <w:pStyle w:val="Listenabsatz"/>
        <w:numPr>
          <w:ilvl w:val="0"/>
          <w:numId w:val="1"/>
        </w:numPr>
        <w:ind w:left="360"/>
      </w:pPr>
      <w:r>
        <w:t>Minimum Standardized Data Set per NF</w:t>
      </w:r>
    </w:p>
    <w:p w14:paraId="696F15DF" w14:textId="77777777" w:rsidR="000A6ECA" w:rsidRDefault="000A6ECA" w:rsidP="000A6ECA">
      <w:pPr>
        <w:pStyle w:val="B1"/>
        <w:numPr>
          <w:ilvl w:val="0"/>
          <w:numId w:val="4"/>
        </w:numPr>
        <w:rPr>
          <w:lang w:val="en-US" w:eastAsia="zh-CN"/>
        </w:rPr>
      </w:pPr>
      <w:r w:rsidRPr="748A3A65">
        <w:rPr>
          <w:lang w:val="en-US" w:eastAsia="zh-CN"/>
        </w:rPr>
        <w:t xml:space="preserve">Identify and define the minimum standardized sets of operational and analytical data that each network function must generate and expose. </w:t>
      </w:r>
    </w:p>
    <w:p w14:paraId="65A6FFEC" w14:textId="77777777" w:rsidR="000A6ECA" w:rsidRPr="000A6ECA" w:rsidRDefault="000A6ECA" w:rsidP="000A6ECA">
      <w:pPr>
        <w:pStyle w:val="B1"/>
        <w:numPr>
          <w:ilvl w:val="0"/>
          <w:numId w:val="4"/>
        </w:numPr>
        <w:rPr>
          <w:lang w:eastAsia="zh-CN"/>
        </w:rPr>
      </w:pPr>
      <w:r w:rsidRPr="000A6ECA">
        <w:rPr>
          <w:lang w:val="en-US" w:eastAsia="zh-CN"/>
        </w:rPr>
        <w:t xml:space="preserve">Ensure important customer experience data is exposed so that AI is able to optimize the network to maximize customer experience </w:t>
      </w:r>
    </w:p>
    <w:p w14:paraId="52B500DC" w14:textId="77777777" w:rsidR="000A6ECA" w:rsidRDefault="000A6ECA" w:rsidP="000A6ECA">
      <w:pPr>
        <w:pStyle w:val="Listenabsatz"/>
        <w:numPr>
          <w:ilvl w:val="0"/>
          <w:numId w:val="4"/>
        </w:numPr>
        <w:ind w:left="360"/>
      </w:pPr>
      <w:r>
        <w:t xml:space="preserve"> Data engineering and lifecycle mechanisms</w:t>
      </w:r>
    </w:p>
    <w:p w14:paraId="04EEE8FE" w14:textId="2CF4D670" w:rsidR="000A6ECA" w:rsidRDefault="000A6ECA" w:rsidP="000A6ECA">
      <w:pPr>
        <w:pStyle w:val="B1"/>
        <w:numPr>
          <w:ilvl w:val="0"/>
          <w:numId w:val="2"/>
        </w:numPr>
        <w:rPr>
          <w:lang w:val="en-US" w:eastAsia="zh-CN"/>
        </w:rPr>
      </w:pPr>
      <w:r w:rsidRPr="748A3A65">
        <w:rPr>
          <w:lang w:val="en-US" w:eastAsia="zh-CN"/>
        </w:rPr>
        <w:t>Study the need for standardized data labeling, distribution, processing in near</w:t>
      </w:r>
      <w:r>
        <w:rPr>
          <w:lang w:val="en-US" w:eastAsia="zh-CN"/>
        </w:rPr>
        <w:t>-</w:t>
      </w:r>
      <w:r w:rsidRPr="748A3A65">
        <w:rPr>
          <w:lang w:val="en-US" w:eastAsia="zh-CN"/>
        </w:rPr>
        <w:t>realtime or realtime, storage, access and exposure, deletion including label for origin, purpose, context and quality</w:t>
      </w:r>
      <w:r>
        <w:rPr>
          <w:lang w:val="en-US" w:eastAsia="zh-CN"/>
        </w:rPr>
        <w:t>/</w:t>
      </w:r>
      <w:r>
        <w:t>validity</w:t>
      </w:r>
      <w:r w:rsidRPr="748A3A65">
        <w:rPr>
          <w:lang w:val="en-US" w:eastAsia="zh-CN"/>
        </w:rPr>
        <w:t xml:space="preserve"> as well as metadata such as type and structure of data parameters produced by NFs and how such metadata can be made accessible through standardized interfaces.</w:t>
      </w:r>
    </w:p>
    <w:p w14:paraId="5C6D0F6B" w14:textId="77777777" w:rsidR="000A6ECA" w:rsidRPr="000A6ECA" w:rsidRDefault="000A6ECA" w:rsidP="000A6ECA">
      <w:pPr>
        <w:pStyle w:val="B1"/>
        <w:numPr>
          <w:ilvl w:val="0"/>
          <w:numId w:val="2"/>
        </w:numPr>
        <w:rPr>
          <w:lang w:val="en-US" w:eastAsia="zh-CN"/>
        </w:rPr>
      </w:pPr>
      <w:r w:rsidRPr="748A3A65">
        <w:rPr>
          <w:lang w:val="en-US" w:eastAsia="zh-CN"/>
        </w:rPr>
        <w:t xml:space="preserve">Investigate how, when and by which entity data labeling should occur in the system lifecycle. Assess cross-domain data traceability and lineage. </w:t>
      </w:r>
    </w:p>
    <w:p w14:paraId="5EF57015" w14:textId="77777777" w:rsidR="000A6ECA" w:rsidRPr="000A6ECA" w:rsidRDefault="000A6ECA" w:rsidP="000A6ECA">
      <w:pPr>
        <w:pStyle w:val="B1"/>
        <w:numPr>
          <w:ilvl w:val="0"/>
          <w:numId w:val="2"/>
        </w:numPr>
        <w:rPr>
          <w:lang w:val="en-US" w:eastAsia="zh-CN"/>
        </w:rPr>
      </w:pPr>
      <w:r w:rsidRPr="000A6ECA">
        <w:rPr>
          <w:lang w:val="en-US" w:eastAsia="zh-CN"/>
        </w:rPr>
        <w:t>Study on how existing data collection mechanisms can be reused or enhanced.</w:t>
      </w:r>
    </w:p>
    <w:p w14:paraId="08D9CB45" w14:textId="77777777" w:rsidR="000A6ECA" w:rsidRPr="00BE5C06" w:rsidRDefault="000A6ECA" w:rsidP="000A6ECA">
      <w:pPr>
        <w:pStyle w:val="Listenabsatz"/>
        <w:numPr>
          <w:ilvl w:val="0"/>
          <w:numId w:val="2"/>
        </w:numPr>
        <w:ind w:left="360"/>
      </w:pPr>
      <w:r>
        <w:t>Security, Privacy, Goverance</w:t>
      </w:r>
    </w:p>
    <w:p w14:paraId="2657D04A" w14:textId="77777777" w:rsidR="000A6ECA" w:rsidRPr="00BE5C06" w:rsidRDefault="000A6ECA" w:rsidP="000A6ECA">
      <w:pPr>
        <w:pStyle w:val="B1"/>
        <w:numPr>
          <w:ilvl w:val="0"/>
          <w:numId w:val="3"/>
        </w:numPr>
        <w:rPr>
          <w:lang w:eastAsia="zh-CN"/>
        </w:rPr>
      </w:pPr>
      <w:r w:rsidRPr="748A3A65">
        <w:rPr>
          <w:lang w:eastAsia="zh-CN"/>
        </w:rPr>
        <w:t>Study mechanisms to ensure secure</w:t>
      </w:r>
      <w:r>
        <w:rPr>
          <w:lang w:eastAsia="zh-CN"/>
        </w:rPr>
        <w:t xml:space="preserve"> </w:t>
      </w:r>
      <w:r w:rsidRPr="748A3A65">
        <w:rPr>
          <w:lang w:eastAsia="zh-CN"/>
        </w:rPr>
        <w:t xml:space="preserve">and private data access across domains. </w:t>
      </w:r>
    </w:p>
    <w:p w14:paraId="11DE5F88" w14:textId="77777777" w:rsidR="000A6ECA" w:rsidRPr="00BE5C06" w:rsidRDefault="000A6ECA" w:rsidP="000A6ECA">
      <w:pPr>
        <w:pStyle w:val="B1"/>
        <w:numPr>
          <w:ilvl w:val="0"/>
          <w:numId w:val="3"/>
        </w:numPr>
        <w:rPr>
          <w:lang w:eastAsia="zh-CN"/>
        </w:rPr>
      </w:pPr>
      <w:r w:rsidRPr="748A3A65">
        <w:rPr>
          <w:lang w:eastAsia="zh-CN"/>
        </w:rPr>
        <w:t>Study governance models of trusted data access</w:t>
      </w:r>
    </w:p>
    <w:p w14:paraId="1B03A42C" w14:textId="77777777" w:rsidR="000A6ECA" w:rsidRDefault="000A6ECA" w:rsidP="000A6ECA">
      <w:pPr>
        <w:pStyle w:val="Listenabsatz"/>
        <w:numPr>
          <w:ilvl w:val="0"/>
          <w:numId w:val="3"/>
        </w:numPr>
        <w:ind w:left="360"/>
      </w:pPr>
      <w:r>
        <w:t>User consent framework enhancements</w:t>
      </w:r>
    </w:p>
    <w:p w14:paraId="75BDF590" w14:textId="77777777" w:rsidR="000A6ECA" w:rsidRDefault="000A6ECA" w:rsidP="000A6ECA">
      <w:pPr>
        <w:pStyle w:val="B1"/>
        <w:numPr>
          <w:ilvl w:val="0"/>
          <w:numId w:val="5"/>
        </w:numPr>
        <w:rPr>
          <w:lang w:val="en-US" w:eastAsia="zh-CN"/>
        </w:rPr>
      </w:pPr>
      <w:r w:rsidRPr="748A3A65">
        <w:rPr>
          <w:lang w:val="en-US" w:eastAsia="zh-CN"/>
        </w:rPr>
        <w:t>Study potential enhancements to the user consent framework for AI/ML and data analytics use cases.</w:t>
      </w:r>
    </w:p>
    <w:p w14:paraId="13827D64" w14:textId="77777777" w:rsidR="000A6ECA" w:rsidRDefault="000A6ECA" w:rsidP="000A6ECA">
      <w:pPr>
        <w:pStyle w:val="B1"/>
        <w:numPr>
          <w:ilvl w:val="0"/>
          <w:numId w:val="5"/>
        </w:numPr>
        <w:rPr>
          <w:lang w:val="en-US" w:eastAsia="zh-CN"/>
        </w:rPr>
      </w:pPr>
      <w:r w:rsidRPr="748A3A65">
        <w:rPr>
          <w:lang w:val="en-US" w:eastAsia="zh-CN"/>
        </w:rPr>
        <w:t>Identify mechanisms to enable dynamic, granular and revocable user consent for data processing.</w:t>
      </w:r>
    </w:p>
    <w:p w14:paraId="10112459" w14:textId="77777777" w:rsidR="000A6ECA" w:rsidRDefault="000A6ECA" w:rsidP="000A6ECA">
      <w:pPr>
        <w:pStyle w:val="B1"/>
        <w:numPr>
          <w:ilvl w:val="0"/>
          <w:numId w:val="5"/>
        </w:numPr>
        <w:rPr>
          <w:lang w:val="en-US" w:eastAsia="zh-CN"/>
        </w:rPr>
      </w:pPr>
      <w:r w:rsidRPr="748A3A65">
        <w:rPr>
          <w:lang w:val="en-US" w:eastAsia="zh-CN"/>
        </w:rPr>
        <w:t>Investigate necessary system and procedural enhancements to support operator policies and regulatory compliance.</w:t>
      </w:r>
    </w:p>
    <w:p w14:paraId="7CAC1497" w14:textId="77777777" w:rsidR="000A6ECA" w:rsidRDefault="000A6ECA" w:rsidP="000A6ECA">
      <w:pPr>
        <w:pStyle w:val="Listenabsatz"/>
        <w:numPr>
          <w:ilvl w:val="0"/>
          <w:numId w:val="5"/>
        </w:numPr>
        <w:ind w:left="360"/>
      </w:pPr>
      <w:r>
        <w:t>Data plane</w:t>
      </w:r>
    </w:p>
    <w:p w14:paraId="709ECFC7" w14:textId="77777777" w:rsidR="000A6ECA" w:rsidRDefault="000A6ECA" w:rsidP="000A6ECA">
      <w:pPr>
        <w:pStyle w:val="B1"/>
        <w:numPr>
          <w:ilvl w:val="0"/>
          <w:numId w:val="5"/>
        </w:numPr>
        <w:rPr>
          <w:lang w:val="en-US" w:eastAsia="zh-CN"/>
        </w:rPr>
      </w:pPr>
      <w:r w:rsidRPr="748A3A65">
        <w:rPr>
          <w:lang w:val="en-US" w:eastAsia="zh-CN"/>
        </w:rPr>
        <w:t xml:space="preserve">Study the potential need and architectural impact for a dedicated data plane to support scalable, real-time exchange of operational sensing and analytical data across domains. </w:t>
      </w:r>
    </w:p>
    <w:p w14:paraId="72FA703D" w14:textId="1F684676" w:rsidR="00114747" w:rsidRDefault="00114747" w:rsidP="003835C7">
      <w:pPr>
        <w:pStyle w:val="B1"/>
        <w:ind w:left="0" w:firstLine="0"/>
        <w:rPr>
          <w:lang w:val="en-US" w:eastAsia="zh-CN"/>
        </w:rPr>
      </w:pPr>
    </w:p>
    <w:p w14:paraId="0AD334DE" w14:textId="77777777" w:rsidR="00114747" w:rsidRPr="00053F6B" w:rsidRDefault="719DC0C2" w:rsidP="00114747">
      <w:pPr>
        <w:jc w:val="center"/>
        <w:rPr>
          <w:rFonts w:ascii="Arial" w:hAnsi="Arial" w:cs="Arial"/>
          <w:color w:val="FF0000"/>
          <w:sz w:val="36"/>
          <w:szCs w:val="36"/>
        </w:rPr>
      </w:pPr>
      <w:r w:rsidRPr="602C43AD">
        <w:rPr>
          <w:rFonts w:ascii="Arial" w:hAnsi="Arial" w:cs="Arial"/>
          <w:color w:val="FF0000"/>
          <w:sz w:val="36"/>
          <w:szCs w:val="36"/>
        </w:rPr>
        <w:t>**** End of Changes ****</w:t>
      </w:r>
    </w:p>
    <w:p w14:paraId="34C53A45" w14:textId="51AF7D5B" w:rsidR="003473AB" w:rsidDel="00CE6172" w:rsidRDefault="003473AB" w:rsidP="602C43AD">
      <w:pPr>
        <w:pStyle w:val="berschrift1"/>
        <w:ind w:left="0" w:firstLine="0"/>
        <w:rPr>
          <w:lang w:val="en-US" w:eastAsia="zh-CN"/>
        </w:rPr>
      </w:pPr>
    </w:p>
    <w:p w14:paraId="549D871B" w14:textId="7945EA7D" w:rsidR="602C43AD" w:rsidRDefault="602C43AD"/>
    <w:p w14:paraId="14295050" w14:textId="381F68DE" w:rsidR="602C43AD" w:rsidRDefault="602C43AD"/>
    <w:p w14:paraId="62D43726" w14:textId="7991243C" w:rsidR="602C43AD" w:rsidRDefault="602C43AD"/>
    <w:p w14:paraId="70979D6A" w14:textId="6D616FFC" w:rsidR="602C43AD" w:rsidRDefault="602C43AD"/>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56242" w14:textId="77777777" w:rsidR="00E018C9" w:rsidRDefault="00E018C9">
      <w:r>
        <w:separator/>
      </w:r>
    </w:p>
  </w:endnote>
  <w:endnote w:type="continuationSeparator" w:id="0">
    <w:p w14:paraId="26D8EC3C" w14:textId="77777777" w:rsidR="00E018C9" w:rsidRDefault="00E018C9">
      <w:r>
        <w:continuationSeparator/>
      </w:r>
    </w:p>
  </w:endnote>
  <w:endnote w:type="continuationNotice" w:id="1">
    <w:p w14:paraId="6904B779" w14:textId="77777777" w:rsidR="00E018C9" w:rsidRDefault="00E018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1D554" w14:textId="77777777" w:rsidR="00E018C9" w:rsidRDefault="00E018C9">
      <w:r>
        <w:separator/>
      </w:r>
    </w:p>
  </w:footnote>
  <w:footnote w:type="continuationSeparator" w:id="0">
    <w:p w14:paraId="50979BB9" w14:textId="77777777" w:rsidR="00E018C9" w:rsidRDefault="00E018C9">
      <w:r>
        <w:continuationSeparator/>
      </w:r>
    </w:p>
  </w:footnote>
  <w:footnote w:type="continuationNotice" w:id="1">
    <w:p w14:paraId="5B6E517E" w14:textId="77777777" w:rsidR="00E018C9" w:rsidRDefault="00E018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numm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FDB093"/>
    <w:multiLevelType w:val="multilevel"/>
    <w:tmpl w:val="E36C68CA"/>
    <w:lvl w:ilvl="0">
      <w:start w:val="1"/>
      <w:numFmt w:val="decimal"/>
      <w:lvlText w:val="%1."/>
      <w:lvlJc w:val="left"/>
      <w:pPr>
        <w:ind w:left="720" w:hanging="360"/>
      </w:pPr>
    </w:lvl>
    <w:lvl w:ilvl="1">
      <w:start w:val="1"/>
      <w:numFmt w:val="decimal"/>
      <w:lvlText w:val="%1.%2"/>
      <w:lvlJc w:val="left"/>
      <w:pPr>
        <w:ind w:left="3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9ABA61C"/>
    <w:multiLevelType w:val="hybridMultilevel"/>
    <w:tmpl w:val="78165672"/>
    <w:lvl w:ilvl="0" w:tplc="A7145DB6">
      <w:start w:val="1"/>
      <w:numFmt w:val="decimal"/>
      <w:lvlText w:val="%1."/>
      <w:lvlJc w:val="left"/>
      <w:pPr>
        <w:ind w:left="720" w:hanging="360"/>
      </w:pPr>
    </w:lvl>
    <w:lvl w:ilvl="1" w:tplc="A54024AA">
      <w:start w:val="1"/>
      <w:numFmt w:val="lowerLetter"/>
      <w:lvlText w:val="%2."/>
      <w:lvlJc w:val="left"/>
      <w:pPr>
        <w:ind w:left="1440" w:hanging="360"/>
      </w:pPr>
    </w:lvl>
    <w:lvl w:ilvl="2" w:tplc="FD88DB16">
      <w:start w:val="1"/>
      <w:numFmt w:val="lowerRoman"/>
      <w:lvlText w:val="%3."/>
      <w:lvlJc w:val="right"/>
      <w:pPr>
        <w:ind w:left="2160" w:hanging="180"/>
      </w:pPr>
    </w:lvl>
    <w:lvl w:ilvl="3" w:tplc="7CB49B96">
      <w:start w:val="1"/>
      <w:numFmt w:val="decimal"/>
      <w:lvlText w:val="%4."/>
      <w:lvlJc w:val="left"/>
      <w:pPr>
        <w:ind w:left="2880" w:hanging="360"/>
      </w:pPr>
    </w:lvl>
    <w:lvl w:ilvl="4" w:tplc="668A2FF6">
      <w:start w:val="1"/>
      <w:numFmt w:val="lowerLetter"/>
      <w:lvlText w:val="%5."/>
      <w:lvlJc w:val="left"/>
      <w:pPr>
        <w:ind w:left="3600" w:hanging="360"/>
      </w:pPr>
    </w:lvl>
    <w:lvl w:ilvl="5" w:tplc="59068EF0">
      <w:start w:val="1"/>
      <w:numFmt w:val="lowerRoman"/>
      <w:lvlText w:val="%6."/>
      <w:lvlJc w:val="right"/>
      <w:pPr>
        <w:ind w:left="4320" w:hanging="180"/>
      </w:pPr>
    </w:lvl>
    <w:lvl w:ilvl="6" w:tplc="F5880068">
      <w:start w:val="1"/>
      <w:numFmt w:val="decimal"/>
      <w:lvlText w:val="%7."/>
      <w:lvlJc w:val="left"/>
      <w:pPr>
        <w:ind w:left="5040" w:hanging="360"/>
      </w:pPr>
    </w:lvl>
    <w:lvl w:ilvl="7" w:tplc="0750F8CE">
      <w:start w:val="1"/>
      <w:numFmt w:val="lowerLetter"/>
      <w:lvlText w:val="%8."/>
      <w:lvlJc w:val="left"/>
      <w:pPr>
        <w:ind w:left="5760" w:hanging="360"/>
      </w:pPr>
    </w:lvl>
    <w:lvl w:ilvl="8" w:tplc="AB4E5C28">
      <w:start w:val="1"/>
      <w:numFmt w:val="lowerRoman"/>
      <w:lvlText w:val="%9."/>
      <w:lvlJc w:val="right"/>
      <w:pPr>
        <w:ind w:left="6480" w:hanging="18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E26D3"/>
    <w:multiLevelType w:val="hybridMultilevel"/>
    <w:tmpl w:val="51E4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B0101"/>
    <w:multiLevelType w:val="hybridMultilevel"/>
    <w:tmpl w:val="5A62C0E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3" w15:restartNumberingAfterBreak="0">
    <w:nsid w:val="33944606"/>
    <w:multiLevelType w:val="hybridMultilevel"/>
    <w:tmpl w:val="2DAA3E30"/>
    <w:lvl w:ilvl="0" w:tplc="3E825F66">
      <w:start w:val="1"/>
      <w:numFmt w:val="decimal"/>
      <w:lvlText w:val="%1."/>
      <w:lvlJc w:val="left"/>
      <w:pPr>
        <w:ind w:left="720" w:hanging="360"/>
      </w:pPr>
    </w:lvl>
    <w:lvl w:ilvl="1" w:tplc="4E903E42">
      <w:start w:val="1"/>
      <w:numFmt w:val="lowerLetter"/>
      <w:lvlText w:val="%2."/>
      <w:lvlJc w:val="left"/>
      <w:pPr>
        <w:ind w:left="1440" w:hanging="360"/>
      </w:pPr>
    </w:lvl>
    <w:lvl w:ilvl="2" w:tplc="E982CBFE">
      <w:start w:val="1"/>
      <w:numFmt w:val="lowerRoman"/>
      <w:lvlText w:val="%3."/>
      <w:lvlJc w:val="right"/>
      <w:pPr>
        <w:ind w:left="2160" w:hanging="180"/>
      </w:pPr>
    </w:lvl>
    <w:lvl w:ilvl="3" w:tplc="6BDC4412">
      <w:start w:val="1"/>
      <w:numFmt w:val="decimal"/>
      <w:lvlText w:val="%4."/>
      <w:lvlJc w:val="left"/>
      <w:pPr>
        <w:ind w:left="2880" w:hanging="360"/>
      </w:pPr>
    </w:lvl>
    <w:lvl w:ilvl="4" w:tplc="B1324742">
      <w:start w:val="1"/>
      <w:numFmt w:val="lowerLetter"/>
      <w:lvlText w:val="%5."/>
      <w:lvlJc w:val="left"/>
      <w:pPr>
        <w:ind w:left="3600" w:hanging="360"/>
      </w:pPr>
    </w:lvl>
    <w:lvl w:ilvl="5" w:tplc="40B867A2">
      <w:start w:val="1"/>
      <w:numFmt w:val="lowerRoman"/>
      <w:lvlText w:val="%6."/>
      <w:lvlJc w:val="right"/>
      <w:pPr>
        <w:ind w:left="4320" w:hanging="180"/>
      </w:pPr>
    </w:lvl>
    <w:lvl w:ilvl="6" w:tplc="12BE4964">
      <w:start w:val="1"/>
      <w:numFmt w:val="decimal"/>
      <w:lvlText w:val="%7."/>
      <w:lvlJc w:val="left"/>
      <w:pPr>
        <w:ind w:left="5040" w:hanging="360"/>
      </w:pPr>
    </w:lvl>
    <w:lvl w:ilvl="7" w:tplc="EEB40340">
      <w:start w:val="1"/>
      <w:numFmt w:val="lowerLetter"/>
      <w:lvlText w:val="%8."/>
      <w:lvlJc w:val="left"/>
      <w:pPr>
        <w:ind w:left="5760" w:hanging="360"/>
      </w:pPr>
    </w:lvl>
    <w:lvl w:ilvl="8" w:tplc="115ECA40">
      <w:start w:val="1"/>
      <w:numFmt w:val="lowerRoman"/>
      <w:lvlText w:val="%9."/>
      <w:lvlJc w:val="right"/>
      <w:pPr>
        <w:ind w:left="6480" w:hanging="180"/>
      </w:pPr>
    </w:lvl>
  </w:abstractNum>
  <w:abstractNum w:abstractNumId="14" w15:restartNumberingAfterBreak="0">
    <w:nsid w:val="3841424A"/>
    <w:multiLevelType w:val="hybridMultilevel"/>
    <w:tmpl w:val="C220B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1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18" w15:restartNumberingAfterBreak="0">
    <w:nsid w:val="630E14BE"/>
    <w:multiLevelType w:val="hybridMultilevel"/>
    <w:tmpl w:val="1E6ED4DA"/>
    <w:lvl w:ilvl="0" w:tplc="6434917A">
      <w:start w:val="1"/>
      <w:numFmt w:val="decimal"/>
      <w:lvlText w:val="%1."/>
      <w:lvlJc w:val="left"/>
      <w:pPr>
        <w:ind w:left="720" w:hanging="360"/>
      </w:pPr>
    </w:lvl>
    <w:lvl w:ilvl="1" w:tplc="6980EE24">
      <w:start w:val="1"/>
      <w:numFmt w:val="lowerLetter"/>
      <w:lvlText w:val="%2."/>
      <w:lvlJc w:val="left"/>
      <w:pPr>
        <w:ind w:left="1364" w:hanging="360"/>
      </w:pPr>
    </w:lvl>
    <w:lvl w:ilvl="2" w:tplc="5B647034">
      <w:start w:val="1"/>
      <w:numFmt w:val="lowerRoman"/>
      <w:lvlText w:val="%3."/>
      <w:lvlJc w:val="right"/>
      <w:pPr>
        <w:ind w:left="2084" w:hanging="180"/>
      </w:pPr>
    </w:lvl>
    <w:lvl w:ilvl="3" w:tplc="D406834E">
      <w:start w:val="1"/>
      <w:numFmt w:val="decimal"/>
      <w:lvlText w:val="%4."/>
      <w:lvlJc w:val="left"/>
      <w:pPr>
        <w:ind w:left="2804" w:hanging="360"/>
      </w:pPr>
    </w:lvl>
    <w:lvl w:ilvl="4" w:tplc="AF167564">
      <w:start w:val="1"/>
      <w:numFmt w:val="lowerLetter"/>
      <w:lvlText w:val="%5."/>
      <w:lvlJc w:val="left"/>
      <w:pPr>
        <w:ind w:left="3524" w:hanging="360"/>
      </w:pPr>
    </w:lvl>
    <w:lvl w:ilvl="5" w:tplc="09740828">
      <w:start w:val="1"/>
      <w:numFmt w:val="lowerRoman"/>
      <w:lvlText w:val="%6."/>
      <w:lvlJc w:val="right"/>
      <w:pPr>
        <w:ind w:left="4244" w:hanging="180"/>
      </w:pPr>
    </w:lvl>
    <w:lvl w:ilvl="6" w:tplc="5CEC2810">
      <w:start w:val="1"/>
      <w:numFmt w:val="decimal"/>
      <w:lvlText w:val="%7."/>
      <w:lvlJc w:val="left"/>
      <w:pPr>
        <w:ind w:left="4964" w:hanging="360"/>
      </w:pPr>
    </w:lvl>
    <w:lvl w:ilvl="7" w:tplc="401A9B20">
      <w:start w:val="1"/>
      <w:numFmt w:val="lowerLetter"/>
      <w:lvlText w:val="%8."/>
      <w:lvlJc w:val="left"/>
      <w:pPr>
        <w:ind w:left="5684" w:hanging="360"/>
      </w:pPr>
    </w:lvl>
    <w:lvl w:ilvl="8" w:tplc="BD641662">
      <w:start w:val="1"/>
      <w:numFmt w:val="lowerRoman"/>
      <w:lvlText w:val="%9."/>
      <w:lvlJc w:val="right"/>
      <w:pPr>
        <w:ind w:left="6404" w:hanging="180"/>
      </w:p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51E7AB6"/>
    <w:multiLevelType w:val="hybridMultilevel"/>
    <w:tmpl w:val="F232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460E2F"/>
    <w:multiLevelType w:val="hybridMultilevel"/>
    <w:tmpl w:val="AF2CB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24"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16cid:durableId="1164012291">
    <w:abstractNumId w:val="17"/>
  </w:num>
  <w:num w:numId="2" w16cid:durableId="355734178">
    <w:abstractNumId w:val="23"/>
  </w:num>
  <w:num w:numId="3" w16cid:durableId="2128234640">
    <w:abstractNumId w:val="12"/>
  </w:num>
  <w:num w:numId="4" w16cid:durableId="1420131325">
    <w:abstractNumId w:val="24"/>
  </w:num>
  <w:num w:numId="5" w16cid:durableId="1567958655">
    <w:abstractNumId w:val="15"/>
  </w:num>
  <w:num w:numId="6" w16cid:durableId="2064868831">
    <w:abstractNumId w:val="18"/>
  </w:num>
  <w:num w:numId="7" w16cid:durableId="1872575433">
    <w:abstractNumId w:val="7"/>
  </w:num>
  <w:num w:numId="8" w16cid:durableId="1160002535">
    <w:abstractNumId w:val="13"/>
  </w:num>
  <w:num w:numId="9" w16cid:durableId="1382247765">
    <w:abstractNumId w:val="5"/>
  </w:num>
  <w:num w:numId="10" w16cid:durableId="475951403">
    <w:abstractNumId w:val="2"/>
  </w:num>
  <w:num w:numId="11" w16cid:durableId="756907243">
    <w:abstractNumId w:val="1"/>
  </w:num>
  <w:num w:numId="12" w16cid:durableId="1203247536">
    <w:abstractNumId w:val="0"/>
  </w:num>
  <w:num w:numId="13" w16cid:durableId="1958680898">
    <w:abstractNumId w:val="9"/>
  </w:num>
  <w:num w:numId="14" w16cid:durableId="123816294">
    <w:abstractNumId w:val="8"/>
  </w:num>
  <w:num w:numId="15" w16cid:durableId="1298216627">
    <w:abstractNumId w:val="4"/>
  </w:num>
  <w:num w:numId="16" w16cid:durableId="1102840777">
    <w:abstractNumId w:val="19"/>
  </w:num>
  <w:num w:numId="17" w16cid:durableId="869488835">
    <w:abstractNumId w:val="22"/>
  </w:num>
  <w:num w:numId="18" w16cid:durableId="1353532250">
    <w:abstractNumId w:val="16"/>
  </w:num>
  <w:num w:numId="19"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62895">
    <w:abstractNumId w:val="3"/>
  </w:num>
  <w:num w:numId="21" w16cid:durableId="251206234">
    <w:abstractNumId w:val="6"/>
  </w:num>
  <w:num w:numId="22" w16cid:durableId="99106862">
    <w:abstractNumId w:val="21"/>
  </w:num>
  <w:num w:numId="23" w16cid:durableId="496846287">
    <w:abstractNumId w:val="20"/>
  </w:num>
  <w:num w:numId="24" w16cid:durableId="1266157087">
    <w:abstractNumId w:val="11"/>
  </w:num>
  <w:num w:numId="25" w16cid:durableId="1289049607">
    <w:abstractNumId w:val="10"/>
  </w:num>
  <w:num w:numId="26" w16cid:durableId="152667054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596B"/>
    <w:rsid w:val="00086753"/>
    <w:rsid w:val="000934A6"/>
    <w:rsid w:val="0009618B"/>
    <w:rsid w:val="000A0E35"/>
    <w:rsid w:val="000A1EDD"/>
    <w:rsid w:val="000A2307"/>
    <w:rsid w:val="000A2C6C"/>
    <w:rsid w:val="000A4660"/>
    <w:rsid w:val="000A4FA4"/>
    <w:rsid w:val="000A59D4"/>
    <w:rsid w:val="000A6ECA"/>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01E"/>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355"/>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295"/>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3FB3"/>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4A56"/>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87163"/>
    <w:rsid w:val="00290916"/>
    <w:rsid w:val="00291D66"/>
    <w:rsid w:val="00292304"/>
    <w:rsid w:val="00292796"/>
    <w:rsid w:val="0029612E"/>
    <w:rsid w:val="002962F6"/>
    <w:rsid w:val="002A04AD"/>
    <w:rsid w:val="002A1857"/>
    <w:rsid w:val="002A1938"/>
    <w:rsid w:val="002A1E80"/>
    <w:rsid w:val="002A2416"/>
    <w:rsid w:val="002A2598"/>
    <w:rsid w:val="002A2D42"/>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3D6B"/>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1E035"/>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01E4"/>
    <w:rsid w:val="003612BE"/>
    <w:rsid w:val="003638B0"/>
    <w:rsid w:val="00366977"/>
    <w:rsid w:val="00371032"/>
    <w:rsid w:val="00371B44"/>
    <w:rsid w:val="00371D04"/>
    <w:rsid w:val="003722D5"/>
    <w:rsid w:val="00372400"/>
    <w:rsid w:val="00373E7B"/>
    <w:rsid w:val="00375DEB"/>
    <w:rsid w:val="003768F1"/>
    <w:rsid w:val="0038004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97B"/>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634C"/>
    <w:rsid w:val="004D77AE"/>
    <w:rsid w:val="004D7C44"/>
    <w:rsid w:val="004E11B5"/>
    <w:rsid w:val="004E1740"/>
    <w:rsid w:val="004E2CD8"/>
    <w:rsid w:val="004E354F"/>
    <w:rsid w:val="004E72EE"/>
    <w:rsid w:val="004F1663"/>
    <w:rsid w:val="004F1725"/>
    <w:rsid w:val="004F2FEA"/>
    <w:rsid w:val="004F487F"/>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6A6"/>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5E5"/>
    <w:rsid w:val="005D1A67"/>
    <w:rsid w:val="005D1DF5"/>
    <w:rsid w:val="005D213F"/>
    <w:rsid w:val="005D3A73"/>
    <w:rsid w:val="005D511B"/>
    <w:rsid w:val="005D5AA1"/>
    <w:rsid w:val="005E18B0"/>
    <w:rsid w:val="005E1E4C"/>
    <w:rsid w:val="005E2A0D"/>
    <w:rsid w:val="005E3CE7"/>
    <w:rsid w:val="005E6AE2"/>
    <w:rsid w:val="005E7317"/>
    <w:rsid w:val="005F14F5"/>
    <w:rsid w:val="005F2713"/>
    <w:rsid w:val="005F6CA6"/>
    <w:rsid w:val="00600161"/>
    <w:rsid w:val="00601951"/>
    <w:rsid w:val="00602200"/>
    <w:rsid w:val="006046F1"/>
    <w:rsid w:val="00606E7E"/>
    <w:rsid w:val="00610508"/>
    <w:rsid w:val="00610842"/>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5F78"/>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4881"/>
    <w:rsid w:val="008D577A"/>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7EE7"/>
    <w:rsid w:val="009A1183"/>
    <w:rsid w:val="009A397A"/>
    <w:rsid w:val="009A3CD2"/>
    <w:rsid w:val="009A4A9C"/>
    <w:rsid w:val="009A56D7"/>
    <w:rsid w:val="009A5CDD"/>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847"/>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4352"/>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C24"/>
    <w:rsid w:val="00B811A3"/>
    <w:rsid w:val="00B82589"/>
    <w:rsid w:val="00B834CF"/>
    <w:rsid w:val="00B84306"/>
    <w:rsid w:val="00B855BD"/>
    <w:rsid w:val="00B87385"/>
    <w:rsid w:val="00B879F0"/>
    <w:rsid w:val="00B87BB6"/>
    <w:rsid w:val="00B87D00"/>
    <w:rsid w:val="00B90BD7"/>
    <w:rsid w:val="00B91A23"/>
    <w:rsid w:val="00B92418"/>
    <w:rsid w:val="00B92BCC"/>
    <w:rsid w:val="00B93591"/>
    <w:rsid w:val="00B93E90"/>
    <w:rsid w:val="00B94CE6"/>
    <w:rsid w:val="00B95B28"/>
    <w:rsid w:val="00BA0E84"/>
    <w:rsid w:val="00BA1737"/>
    <w:rsid w:val="00BA344D"/>
    <w:rsid w:val="00BA389E"/>
    <w:rsid w:val="00BA5EF3"/>
    <w:rsid w:val="00BA67EF"/>
    <w:rsid w:val="00BB1BE1"/>
    <w:rsid w:val="00BB4B9B"/>
    <w:rsid w:val="00BB4EC8"/>
    <w:rsid w:val="00BB7984"/>
    <w:rsid w:val="00BC25AA"/>
    <w:rsid w:val="00BC2F95"/>
    <w:rsid w:val="00BC4C46"/>
    <w:rsid w:val="00BD2069"/>
    <w:rsid w:val="00BD6939"/>
    <w:rsid w:val="00BE13E2"/>
    <w:rsid w:val="00BE56DB"/>
    <w:rsid w:val="00BE5C06"/>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25"/>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121"/>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2B1D"/>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4E1"/>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8C9"/>
    <w:rsid w:val="00E01A00"/>
    <w:rsid w:val="00E0332B"/>
    <w:rsid w:val="00E040DC"/>
    <w:rsid w:val="00E041D6"/>
    <w:rsid w:val="00E04DB6"/>
    <w:rsid w:val="00E05BB7"/>
    <w:rsid w:val="00E05F4F"/>
    <w:rsid w:val="00E065CC"/>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97F54"/>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59D7"/>
    <w:rsid w:val="00FD6821"/>
    <w:rsid w:val="00FD6B54"/>
    <w:rsid w:val="00FE0942"/>
    <w:rsid w:val="00FE0CA1"/>
    <w:rsid w:val="00FE251C"/>
    <w:rsid w:val="00FE2E6B"/>
    <w:rsid w:val="00FE4BF4"/>
    <w:rsid w:val="00FE5110"/>
    <w:rsid w:val="00FE6078"/>
    <w:rsid w:val="00FE661D"/>
    <w:rsid w:val="00FE6F70"/>
    <w:rsid w:val="00FE7191"/>
    <w:rsid w:val="00FF1C12"/>
    <w:rsid w:val="00FF22EC"/>
    <w:rsid w:val="00FF394E"/>
    <w:rsid w:val="00FF40DE"/>
    <w:rsid w:val="00FF4CAF"/>
    <w:rsid w:val="00FF6D69"/>
    <w:rsid w:val="015D8878"/>
    <w:rsid w:val="016438C5"/>
    <w:rsid w:val="01802936"/>
    <w:rsid w:val="01832307"/>
    <w:rsid w:val="019A7A91"/>
    <w:rsid w:val="01AA534B"/>
    <w:rsid w:val="01AD9D08"/>
    <w:rsid w:val="01FFCD45"/>
    <w:rsid w:val="021E0FC0"/>
    <w:rsid w:val="027A2F13"/>
    <w:rsid w:val="028E49F2"/>
    <w:rsid w:val="031DFEEE"/>
    <w:rsid w:val="0323D371"/>
    <w:rsid w:val="038A1169"/>
    <w:rsid w:val="03EBB76E"/>
    <w:rsid w:val="043047A1"/>
    <w:rsid w:val="046D11EA"/>
    <w:rsid w:val="04F96B3E"/>
    <w:rsid w:val="0546D910"/>
    <w:rsid w:val="05723204"/>
    <w:rsid w:val="05BEAFC5"/>
    <w:rsid w:val="05C1A081"/>
    <w:rsid w:val="05D9140F"/>
    <w:rsid w:val="05FDE2DA"/>
    <w:rsid w:val="06052371"/>
    <w:rsid w:val="060AB9C0"/>
    <w:rsid w:val="06632DC4"/>
    <w:rsid w:val="06E0F594"/>
    <w:rsid w:val="074EC318"/>
    <w:rsid w:val="07543592"/>
    <w:rsid w:val="07D457EF"/>
    <w:rsid w:val="083AF6D6"/>
    <w:rsid w:val="08809427"/>
    <w:rsid w:val="08936B9A"/>
    <w:rsid w:val="08E41518"/>
    <w:rsid w:val="08EAB03A"/>
    <w:rsid w:val="0901B08E"/>
    <w:rsid w:val="0945CD1B"/>
    <w:rsid w:val="09AE5932"/>
    <w:rsid w:val="09F7B391"/>
    <w:rsid w:val="0A35D9D2"/>
    <w:rsid w:val="0A5219AD"/>
    <w:rsid w:val="0A678E5C"/>
    <w:rsid w:val="0AA8A4EF"/>
    <w:rsid w:val="0AB73576"/>
    <w:rsid w:val="0B7D2D0B"/>
    <w:rsid w:val="0BA57642"/>
    <w:rsid w:val="0BCAA089"/>
    <w:rsid w:val="0BEF89FF"/>
    <w:rsid w:val="0BF8AC3B"/>
    <w:rsid w:val="0C09DEEF"/>
    <w:rsid w:val="0C0DCA2E"/>
    <w:rsid w:val="0C0F4234"/>
    <w:rsid w:val="0CA5C8C9"/>
    <w:rsid w:val="0CBC020B"/>
    <w:rsid w:val="0D430725"/>
    <w:rsid w:val="0DBDB232"/>
    <w:rsid w:val="0E1D97EC"/>
    <w:rsid w:val="0E971C1F"/>
    <w:rsid w:val="0EC26E06"/>
    <w:rsid w:val="0F15A140"/>
    <w:rsid w:val="0F631FF3"/>
    <w:rsid w:val="0FBB556A"/>
    <w:rsid w:val="102213BA"/>
    <w:rsid w:val="10490B69"/>
    <w:rsid w:val="107FB860"/>
    <w:rsid w:val="10D656E6"/>
    <w:rsid w:val="114ACB83"/>
    <w:rsid w:val="116E2C93"/>
    <w:rsid w:val="11755BB0"/>
    <w:rsid w:val="11929709"/>
    <w:rsid w:val="11DCE446"/>
    <w:rsid w:val="122AB03B"/>
    <w:rsid w:val="12B6CCAC"/>
    <w:rsid w:val="12BE70E5"/>
    <w:rsid w:val="12C2F5F9"/>
    <w:rsid w:val="134CFE8D"/>
    <w:rsid w:val="1383C796"/>
    <w:rsid w:val="13920012"/>
    <w:rsid w:val="139EE82F"/>
    <w:rsid w:val="13A2C3C1"/>
    <w:rsid w:val="145539B0"/>
    <w:rsid w:val="150E7013"/>
    <w:rsid w:val="16199FB4"/>
    <w:rsid w:val="16361A3D"/>
    <w:rsid w:val="166D9C1C"/>
    <w:rsid w:val="16ABD2C3"/>
    <w:rsid w:val="16B7A36B"/>
    <w:rsid w:val="17014BF0"/>
    <w:rsid w:val="171A60B3"/>
    <w:rsid w:val="173A581D"/>
    <w:rsid w:val="1751D29A"/>
    <w:rsid w:val="17D9EF8C"/>
    <w:rsid w:val="184CE18F"/>
    <w:rsid w:val="189C0050"/>
    <w:rsid w:val="19000D23"/>
    <w:rsid w:val="1912ED56"/>
    <w:rsid w:val="19440F5D"/>
    <w:rsid w:val="19A5A301"/>
    <w:rsid w:val="19BEDB6D"/>
    <w:rsid w:val="19CA7FED"/>
    <w:rsid w:val="19CD979D"/>
    <w:rsid w:val="1AA6B245"/>
    <w:rsid w:val="1AFC693D"/>
    <w:rsid w:val="1AFC7106"/>
    <w:rsid w:val="1B794930"/>
    <w:rsid w:val="1B915996"/>
    <w:rsid w:val="1BE3D721"/>
    <w:rsid w:val="1C9B5006"/>
    <w:rsid w:val="1C9CDE6C"/>
    <w:rsid w:val="1CC26912"/>
    <w:rsid w:val="1D1B2D36"/>
    <w:rsid w:val="1E18270E"/>
    <w:rsid w:val="1E45673F"/>
    <w:rsid w:val="1E99864F"/>
    <w:rsid w:val="1EA05FFF"/>
    <w:rsid w:val="1EA43643"/>
    <w:rsid w:val="1F22DAAA"/>
    <w:rsid w:val="1F4C31E6"/>
    <w:rsid w:val="1FE245E0"/>
    <w:rsid w:val="20A250D4"/>
    <w:rsid w:val="219533C2"/>
    <w:rsid w:val="219927BB"/>
    <w:rsid w:val="21B16CE8"/>
    <w:rsid w:val="221C50CA"/>
    <w:rsid w:val="22B002BB"/>
    <w:rsid w:val="23541308"/>
    <w:rsid w:val="24221A42"/>
    <w:rsid w:val="247C54D1"/>
    <w:rsid w:val="24828FC7"/>
    <w:rsid w:val="2490D38B"/>
    <w:rsid w:val="24A57D24"/>
    <w:rsid w:val="24BFCCCC"/>
    <w:rsid w:val="25EB96B4"/>
    <w:rsid w:val="26314C3C"/>
    <w:rsid w:val="269E1342"/>
    <w:rsid w:val="26E0A537"/>
    <w:rsid w:val="26F71F37"/>
    <w:rsid w:val="26F9472C"/>
    <w:rsid w:val="278C16E2"/>
    <w:rsid w:val="27C367CB"/>
    <w:rsid w:val="27F1EC69"/>
    <w:rsid w:val="2802E876"/>
    <w:rsid w:val="281E2AB4"/>
    <w:rsid w:val="28A53656"/>
    <w:rsid w:val="28B02E8C"/>
    <w:rsid w:val="28B2B853"/>
    <w:rsid w:val="28D38140"/>
    <w:rsid w:val="28E5EC32"/>
    <w:rsid w:val="290324E1"/>
    <w:rsid w:val="297223C1"/>
    <w:rsid w:val="29A40FE7"/>
    <w:rsid w:val="29C95D3C"/>
    <w:rsid w:val="29DA141B"/>
    <w:rsid w:val="2A4AD93B"/>
    <w:rsid w:val="2B001431"/>
    <w:rsid w:val="2B788C04"/>
    <w:rsid w:val="2BC48E9C"/>
    <w:rsid w:val="2BEDFC3D"/>
    <w:rsid w:val="2C155791"/>
    <w:rsid w:val="2C795403"/>
    <w:rsid w:val="2C91BC27"/>
    <w:rsid w:val="2CAC35E3"/>
    <w:rsid w:val="2CB5EB38"/>
    <w:rsid w:val="2CEF9CB6"/>
    <w:rsid w:val="2D11380B"/>
    <w:rsid w:val="2D9E3AA8"/>
    <w:rsid w:val="2DA529A2"/>
    <w:rsid w:val="2E063436"/>
    <w:rsid w:val="2E1B8169"/>
    <w:rsid w:val="2E99B39F"/>
    <w:rsid w:val="2EB4BE33"/>
    <w:rsid w:val="2EBECFED"/>
    <w:rsid w:val="2EE7C9D6"/>
    <w:rsid w:val="2EF35AD8"/>
    <w:rsid w:val="2F1C07AD"/>
    <w:rsid w:val="2F2EB66E"/>
    <w:rsid w:val="304096B0"/>
    <w:rsid w:val="308F5428"/>
    <w:rsid w:val="30A0F6A5"/>
    <w:rsid w:val="30C83287"/>
    <w:rsid w:val="30CED08E"/>
    <w:rsid w:val="30E31BA3"/>
    <w:rsid w:val="30F2B153"/>
    <w:rsid w:val="3103C8F9"/>
    <w:rsid w:val="31158FA3"/>
    <w:rsid w:val="3164E54B"/>
    <w:rsid w:val="31A6804C"/>
    <w:rsid w:val="31BA035B"/>
    <w:rsid w:val="31D62890"/>
    <w:rsid w:val="32249824"/>
    <w:rsid w:val="32372D7B"/>
    <w:rsid w:val="3251B459"/>
    <w:rsid w:val="325FFB46"/>
    <w:rsid w:val="32E8D7E3"/>
    <w:rsid w:val="3316A4D7"/>
    <w:rsid w:val="33D84542"/>
    <w:rsid w:val="33F72D90"/>
    <w:rsid w:val="3402653B"/>
    <w:rsid w:val="3402A588"/>
    <w:rsid w:val="34986671"/>
    <w:rsid w:val="349F73C9"/>
    <w:rsid w:val="34AFAC67"/>
    <w:rsid w:val="34B30B6F"/>
    <w:rsid w:val="3502CE14"/>
    <w:rsid w:val="35FF6850"/>
    <w:rsid w:val="368CDCAD"/>
    <w:rsid w:val="36AA752B"/>
    <w:rsid w:val="36AD4752"/>
    <w:rsid w:val="374B15FE"/>
    <w:rsid w:val="3750C69A"/>
    <w:rsid w:val="37585560"/>
    <w:rsid w:val="37CE8D35"/>
    <w:rsid w:val="37EA0327"/>
    <w:rsid w:val="3823452A"/>
    <w:rsid w:val="3841F605"/>
    <w:rsid w:val="389FD180"/>
    <w:rsid w:val="38C084AD"/>
    <w:rsid w:val="38F80F84"/>
    <w:rsid w:val="39B89F89"/>
    <w:rsid w:val="39CC7CE3"/>
    <w:rsid w:val="3A063D9B"/>
    <w:rsid w:val="3A300B00"/>
    <w:rsid w:val="3A3F32CE"/>
    <w:rsid w:val="3A3FBF6C"/>
    <w:rsid w:val="3A65C8B5"/>
    <w:rsid w:val="3A8F86AB"/>
    <w:rsid w:val="3AB13292"/>
    <w:rsid w:val="3B5452EE"/>
    <w:rsid w:val="3B9B17C6"/>
    <w:rsid w:val="3BB377C4"/>
    <w:rsid w:val="3C4A2622"/>
    <w:rsid w:val="3C4A3ACD"/>
    <w:rsid w:val="3C691481"/>
    <w:rsid w:val="3C70FE8B"/>
    <w:rsid w:val="3CFF9E35"/>
    <w:rsid w:val="3D464B62"/>
    <w:rsid w:val="3D653DC5"/>
    <w:rsid w:val="3D6ADB07"/>
    <w:rsid w:val="3D7C59A0"/>
    <w:rsid w:val="3E4858BE"/>
    <w:rsid w:val="3E9EC8AF"/>
    <w:rsid w:val="3EEB6652"/>
    <w:rsid w:val="3F6142A1"/>
    <w:rsid w:val="3FFC435A"/>
    <w:rsid w:val="40174013"/>
    <w:rsid w:val="4087C3A8"/>
    <w:rsid w:val="40DEDEBE"/>
    <w:rsid w:val="418462BE"/>
    <w:rsid w:val="4205B5CE"/>
    <w:rsid w:val="426C40A1"/>
    <w:rsid w:val="4281CECF"/>
    <w:rsid w:val="42DF05AF"/>
    <w:rsid w:val="4320BBF6"/>
    <w:rsid w:val="4368BB58"/>
    <w:rsid w:val="437081C9"/>
    <w:rsid w:val="4439267C"/>
    <w:rsid w:val="443EFB52"/>
    <w:rsid w:val="445509C6"/>
    <w:rsid w:val="44853E5B"/>
    <w:rsid w:val="449B850D"/>
    <w:rsid w:val="44A0D124"/>
    <w:rsid w:val="44F0B8E4"/>
    <w:rsid w:val="454FE599"/>
    <w:rsid w:val="457194DE"/>
    <w:rsid w:val="458CF0BD"/>
    <w:rsid w:val="45D0B935"/>
    <w:rsid w:val="460FA18C"/>
    <w:rsid w:val="461FFC77"/>
    <w:rsid w:val="468F07B5"/>
    <w:rsid w:val="46E162AC"/>
    <w:rsid w:val="46F2EE89"/>
    <w:rsid w:val="47214600"/>
    <w:rsid w:val="47275B54"/>
    <w:rsid w:val="474BA0BF"/>
    <w:rsid w:val="4799A88A"/>
    <w:rsid w:val="47A866D7"/>
    <w:rsid w:val="47D90384"/>
    <w:rsid w:val="47E6931F"/>
    <w:rsid w:val="48575196"/>
    <w:rsid w:val="48B4EB34"/>
    <w:rsid w:val="48BB0BCE"/>
    <w:rsid w:val="48FBB7B0"/>
    <w:rsid w:val="496C858F"/>
    <w:rsid w:val="498375C6"/>
    <w:rsid w:val="49FC6B88"/>
    <w:rsid w:val="4A96CF8D"/>
    <w:rsid w:val="4AB4D90F"/>
    <w:rsid w:val="4B433D21"/>
    <w:rsid w:val="4B763E70"/>
    <w:rsid w:val="4BD003A0"/>
    <w:rsid w:val="4C8D1DB1"/>
    <w:rsid w:val="4CDDBD09"/>
    <w:rsid w:val="4D0C34EA"/>
    <w:rsid w:val="4D21D238"/>
    <w:rsid w:val="4D2A89DB"/>
    <w:rsid w:val="4D449839"/>
    <w:rsid w:val="4DF89771"/>
    <w:rsid w:val="4E78C977"/>
    <w:rsid w:val="4EB7650F"/>
    <w:rsid w:val="4F193FEC"/>
    <w:rsid w:val="4F533DDB"/>
    <w:rsid w:val="4F898C3A"/>
    <w:rsid w:val="4FD8C273"/>
    <w:rsid w:val="50443D82"/>
    <w:rsid w:val="507E9906"/>
    <w:rsid w:val="5144307D"/>
    <w:rsid w:val="517F4777"/>
    <w:rsid w:val="51D91B8C"/>
    <w:rsid w:val="520F4AC3"/>
    <w:rsid w:val="5214E827"/>
    <w:rsid w:val="523FC560"/>
    <w:rsid w:val="52535BAF"/>
    <w:rsid w:val="52D61DDD"/>
    <w:rsid w:val="52ED358F"/>
    <w:rsid w:val="52F4FF37"/>
    <w:rsid w:val="53026E24"/>
    <w:rsid w:val="5365E6D5"/>
    <w:rsid w:val="5376AC48"/>
    <w:rsid w:val="5395BE0C"/>
    <w:rsid w:val="53A3D526"/>
    <w:rsid w:val="53E0287C"/>
    <w:rsid w:val="54626DF5"/>
    <w:rsid w:val="546FCAB6"/>
    <w:rsid w:val="54C102A2"/>
    <w:rsid w:val="54D95EAB"/>
    <w:rsid w:val="54E24841"/>
    <w:rsid w:val="55BD01D0"/>
    <w:rsid w:val="55D6AF29"/>
    <w:rsid w:val="5613D9C0"/>
    <w:rsid w:val="5618EF77"/>
    <w:rsid w:val="562C45AC"/>
    <w:rsid w:val="56302326"/>
    <w:rsid w:val="565BD3E9"/>
    <w:rsid w:val="5747EE57"/>
    <w:rsid w:val="576B98D8"/>
    <w:rsid w:val="578AFFC9"/>
    <w:rsid w:val="580B4A28"/>
    <w:rsid w:val="58145A57"/>
    <w:rsid w:val="583716A9"/>
    <w:rsid w:val="58749947"/>
    <w:rsid w:val="587A09CB"/>
    <w:rsid w:val="58838864"/>
    <w:rsid w:val="58C60A2F"/>
    <w:rsid w:val="58C69174"/>
    <w:rsid w:val="58D35568"/>
    <w:rsid w:val="58DEB3DB"/>
    <w:rsid w:val="59317CD1"/>
    <w:rsid w:val="593486B4"/>
    <w:rsid w:val="59646C48"/>
    <w:rsid w:val="597EACC5"/>
    <w:rsid w:val="59BB9A89"/>
    <w:rsid w:val="59C8E874"/>
    <w:rsid w:val="5A13DE76"/>
    <w:rsid w:val="5A2A45CD"/>
    <w:rsid w:val="5A57204B"/>
    <w:rsid w:val="5A7EB011"/>
    <w:rsid w:val="5B1090D6"/>
    <w:rsid w:val="5B572661"/>
    <w:rsid w:val="5B973151"/>
    <w:rsid w:val="5C27AF28"/>
    <w:rsid w:val="5C2F41EB"/>
    <w:rsid w:val="5C449988"/>
    <w:rsid w:val="5C686CCC"/>
    <w:rsid w:val="5C721A9A"/>
    <w:rsid w:val="5C8A45A2"/>
    <w:rsid w:val="5CC28912"/>
    <w:rsid w:val="5CCF0029"/>
    <w:rsid w:val="5D4EA903"/>
    <w:rsid w:val="5DA0A7AF"/>
    <w:rsid w:val="5DCA0185"/>
    <w:rsid w:val="5E21F875"/>
    <w:rsid w:val="5E67B0DA"/>
    <w:rsid w:val="5E999C77"/>
    <w:rsid w:val="5ECA6AE0"/>
    <w:rsid w:val="5EDF6778"/>
    <w:rsid w:val="5F1C99AF"/>
    <w:rsid w:val="5F2BED4A"/>
    <w:rsid w:val="5FAFCFCA"/>
    <w:rsid w:val="5FB4A7D2"/>
    <w:rsid w:val="602C43AD"/>
    <w:rsid w:val="603AB1AC"/>
    <w:rsid w:val="603FC10F"/>
    <w:rsid w:val="6079FE8C"/>
    <w:rsid w:val="60AC2E88"/>
    <w:rsid w:val="611B9EBE"/>
    <w:rsid w:val="6156CA98"/>
    <w:rsid w:val="61B6D0F7"/>
    <w:rsid w:val="62291FE1"/>
    <w:rsid w:val="6244FC17"/>
    <w:rsid w:val="6266DA7C"/>
    <w:rsid w:val="627A22AE"/>
    <w:rsid w:val="628DA272"/>
    <w:rsid w:val="62A03D60"/>
    <w:rsid w:val="62C7B6B0"/>
    <w:rsid w:val="62CE245E"/>
    <w:rsid w:val="62E5161D"/>
    <w:rsid w:val="63752792"/>
    <w:rsid w:val="63BADADE"/>
    <w:rsid w:val="6402F489"/>
    <w:rsid w:val="64248836"/>
    <w:rsid w:val="64534621"/>
    <w:rsid w:val="649E5DC9"/>
    <w:rsid w:val="64BA388A"/>
    <w:rsid w:val="64D9F4FF"/>
    <w:rsid w:val="6540F893"/>
    <w:rsid w:val="654BB633"/>
    <w:rsid w:val="6599DFF5"/>
    <w:rsid w:val="662BB044"/>
    <w:rsid w:val="66468F5E"/>
    <w:rsid w:val="66A3BC47"/>
    <w:rsid w:val="66BA752F"/>
    <w:rsid w:val="66C3E449"/>
    <w:rsid w:val="66D58E24"/>
    <w:rsid w:val="6713ED32"/>
    <w:rsid w:val="6786A242"/>
    <w:rsid w:val="67FE82AF"/>
    <w:rsid w:val="682ABB59"/>
    <w:rsid w:val="68398390"/>
    <w:rsid w:val="6843A624"/>
    <w:rsid w:val="6851D0D0"/>
    <w:rsid w:val="687D32B1"/>
    <w:rsid w:val="68A7472E"/>
    <w:rsid w:val="691A4620"/>
    <w:rsid w:val="692CBED0"/>
    <w:rsid w:val="69317C62"/>
    <w:rsid w:val="694FE922"/>
    <w:rsid w:val="697B36E1"/>
    <w:rsid w:val="697E9411"/>
    <w:rsid w:val="699B09BA"/>
    <w:rsid w:val="6AEEFA06"/>
    <w:rsid w:val="6B4632FD"/>
    <w:rsid w:val="6BA4ACFA"/>
    <w:rsid w:val="6C64368D"/>
    <w:rsid w:val="6CB82B55"/>
    <w:rsid w:val="6CCAA113"/>
    <w:rsid w:val="6CD35743"/>
    <w:rsid w:val="6D2688F6"/>
    <w:rsid w:val="6D95A61C"/>
    <w:rsid w:val="6DC77BCF"/>
    <w:rsid w:val="6DD877D8"/>
    <w:rsid w:val="6DDD1545"/>
    <w:rsid w:val="6DE759F2"/>
    <w:rsid w:val="6E086832"/>
    <w:rsid w:val="6E429BA5"/>
    <w:rsid w:val="6F442F5E"/>
    <w:rsid w:val="6F487DAE"/>
    <w:rsid w:val="6F8E1550"/>
    <w:rsid w:val="700CAF2D"/>
    <w:rsid w:val="703AD808"/>
    <w:rsid w:val="706E56E6"/>
    <w:rsid w:val="709D184D"/>
    <w:rsid w:val="70AEA29D"/>
    <w:rsid w:val="70C78982"/>
    <w:rsid w:val="711E0DF7"/>
    <w:rsid w:val="716BEC05"/>
    <w:rsid w:val="71820034"/>
    <w:rsid w:val="7191B581"/>
    <w:rsid w:val="719DC0C2"/>
    <w:rsid w:val="71C1F6DF"/>
    <w:rsid w:val="71DDFAD8"/>
    <w:rsid w:val="7218862A"/>
    <w:rsid w:val="721BA16A"/>
    <w:rsid w:val="724E3EB6"/>
    <w:rsid w:val="72AF59F6"/>
    <w:rsid w:val="72D6A67D"/>
    <w:rsid w:val="732CAC33"/>
    <w:rsid w:val="737D2439"/>
    <w:rsid w:val="73A9772F"/>
    <w:rsid w:val="73EC532F"/>
    <w:rsid w:val="73F6B9E3"/>
    <w:rsid w:val="740273F9"/>
    <w:rsid w:val="743EB217"/>
    <w:rsid w:val="746A1977"/>
    <w:rsid w:val="748A3A65"/>
    <w:rsid w:val="756C5CB3"/>
    <w:rsid w:val="7584A23C"/>
    <w:rsid w:val="75BB2B3D"/>
    <w:rsid w:val="75E86287"/>
    <w:rsid w:val="7608B53C"/>
    <w:rsid w:val="769E05B3"/>
    <w:rsid w:val="76B39E2D"/>
    <w:rsid w:val="76CCF599"/>
    <w:rsid w:val="778BBEAF"/>
    <w:rsid w:val="77CFB12C"/>
    <w:rsid w:val="77EC45CE"/>
    <w:rsid w:val="780021E0"/>
    <w:rsid w:val="7815DEA6"/>
    <w:rsid w:val="7821BB27"/>
    <w:rsid w:val="78286073"/>
    <w:rsid w:val="7A66D3B5"/>
    <w:rsid w:val="7A6BFBA9"/>
    <w:rsid w:val="7A8D5C20"/>
    <w:rsid w:val="7A8F7A3C"/>
    <w:rsid w:val="7AA9A122"/>
    <w:rsid w:val="7AAD5826"/>
    <w:rsid w:val="7ABE3992"/>
    <w:rsid w:val="7AC63147"/>
    <w:rsid w:val="7AF34868"/>
    <w:rsid w:val="7AF59DC3"/>
    <w:rsid w:val="7B4B72E3"/>
    <w:rsid w:val="7B6E1E71"/>
    <w:rsid w:val="7B7B61C2"/>
    <w:rsid w:val="7BBCDF89"/>
    <w:rsid w:val="7BCEEB2D"/>
    <w:rsid w:val="7BE138E6"/>
    <w:rsid w:val="7C128E17"/>
    <w:rsid w:val="7C2273E8"/>
    <w:rsid w:val="7C2AB7E5"/>
    <w:rsid w:val="7C2EE431"/>
    <w:rsid w:val="7C67A4E3"/>
    <w:rsid w:val="7C6F958A"/>
    <w:rsid w:val="7C73659B"/>
    <w:rsid w:val="7C764F41"/>
    <w:rsid w:val="7CDCCD9E"/>
    <w:rsid w:val="7D08EB81"/>
    <w:rsid w:val="7D1C656D"/>
    <w:rsid w:val="7D39578C"/>
    <w:rsid w:val="7DC6CC11"/>
    <w:rsid w:val="7DE0B54B"/>
    <w:rsid w:val="7DF27263"/>
    <w:rsid w:val="7E77AB1D"/>
    <w:rsid w:val="7E8CFDF6"/>
    <w:rsid w:val="7EC91EFB"/>
    <w:rsid w:val="7EF5DA4B"/>
    <w:rsid w:val="7EFAE54A"/>
    <w:rsid w:val="7EFBCA2B"/>
    <w:rsid w:val="7F9B2C73"/>
    <w:rsid w:val="7FB34B42"/>
    <w:rsid w:val="7FBB61C6"/>
    <w:rsid w:val="7FCA73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CB100F21-9509-4657-BC59-7D124F9F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Standard"/>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886CBD"/>
  </w:style>
  <w:style w:type="paragraph" w:styleId="Blocktext">
    <w:name w:val="Block Text"/>
    <w:basedOn w:val="Standard"/>
    <w:rsid w:val="00886CBD"/>
    <w:pPr>
      <w:spacing w:after="120"/>
      <w:ind w:left="1440" w:right="1440"/>
    </w:pPr>
  </w:style>
  <w:style w:type="paragraph" w:styleId="Textkrper">
    <w:name w:val="Body Text"/>
    <w:basedOn w:val="Standard"/>
    <w:link w:val="TextkrperZchn"/>
    <w:rsid w:val="00886CBD"/>
    <w:pPr>
      <w:spacing w:after="120"/>
    </w:pPr>
  </w:style>
  <w:style w:type="character" w:customStyle="1" w:styleId="TextkrperZchn">
    <w:name w:val="Textkörper Zchn"/>
    <w:link w:val="Textkrper"/>
    <w:rsid w:val="00886CBD"/>
    <w:rPr>
      <w:rFonts w:ascii="Times New Roman" w:hAnsi="Times New Roman"/>
      <w:lang w:eastAsia="en-US"/>
    </w:rPr>
  </w:style>
  <w:style w:type="paragraph" w:styleId="Textkrper2">
    <w:name w:val="Body Text 2"/>
    <w:basedOn w:val="Standard"/>
    <w:link w:val="Textkrper2Zchn"/>
    <w:rsid w:val="00886CBD"/>
    <w:pPr>
      <w:spacing w:after="120" w:line="480" w:lineRule="auto"/>
    </w:pPr>
  </w:style>
  <w:style w:type="character" w:customStyle="1" w:styleId="Textkrper2Zchn">
    <w:name w:val="Textkörper 2 Zchn"/>
    <w:link w:val="Textkrper2"/>
    <w:rsid w:val="00886CBD"/>
    <w:rPr>
      <w:rFonts w:ascii="Times New Roman" w:hAnsi="Times New Roman"/>
      <w:lang w:eastAsia="en-US"/>
    </w:rPr>
  </w:style>
  <w:style w:type="paragraph" w:styleId="Textkrper3">
    <w:name w:val="Body Text 3"/>
    <w:basedOn w:val="Standard"/>
    <w:link w:val="Textkrper3Zchn"/>
    <w:rsid w:val="00886CBD"/>
    <w:pPr>
      <w:spacing w:after="120"/>
    </w:pPr>
    <w:rPr>
      <w:sz w:val="16"/>
      <w:szCs w:val="16"/>
    </w:rPr>
  </w:style>
  <w:style w:type="character" w:customStyle="1" w:styleId="Textkrper3Zchn">
    <w:name w:val="Textkörper 3 Zchn"/>
    <w:link w:val="Textkrper3"/>
    <w:rsid w:val="00886CBD"/>
    <w:rPr>
      <w:rFonts w:ascii="Times New Roman" w:hAnsi="Times New Roman"/>
      <w:sz w:val="16"/>
      <w:szCs w:val="16"/>
      <w:lang w:eastAsia="en-US"/>
    </w:rPr>
  </w:style>
  <w:style w:type="paragraph" w:styleId="Textkrper-Erstzeileneinzug">
    <w:name w:val="Body Text First Indent"/>
    <w:basedOn w:val="Textkrper"/>
    <w:link w:val="Textkrper-ErstzeileneinzugZchn"/>
    <w:rsid w:val="00886CBD"/>
    <w:pPr>
      <w:ind w:firstLine="210"/>
    </w:pPr>
  </w:style>
  <w:style w:type="character" w:customStyle="1" w:styleId="Textkrper-ErstzeileneinzugZchn">
    <w:name w:val="Textkörper-Erstzeileneinzug Zchn"/>
    <w:link w:val="Textkrper-Erstzeileneinzug"/>
    <w:rsid w:val="00886CBD"/>
    <w:rPr>
      <w:rFonts w:ascii="Times New Roman" w:hAnsi="Times New Roman"/>
      <w:lang w:eastAsia="en-US"/>
    </w:rPr>
  </w:style>
  <w:style w:type="paragraph" w:styleId="Textkrper-Zeileneinzug">
    <w:name w:val="Body Text Indent"/>
    <w:basedOn w:val="Standard"/>
    <w:link w:val="Textkrper-ZeileneinzugZchn"/>
    <w:rsid w:val="00886CBD"/>
    <w:pPr>
      <w:spacing w:after="120"/>
      <w:ind w:left="283"/>
    </w:pPr>
  </w:style>
  <w:style w:type="character" w:customStyle="1" w:styleId="Textkrper-ZeileneinzugZchn">
    <w:name w:val="Textkörper-Zeileneinzug Zchn"/>
    <w:link w:val="Textkrper-Zeileneinzug"/>
    <w:rsid w:val="00886CBD"/>
    <w:rPr>
      <w:rFonts w:ascii="Times New Roman" w:hAnsi="Times New Roman"/>
      <w:lang w:eastAsia="en-US"/>
    </w:rPr>
  </w:style>
  <w:style w:type="paragraph" w:styleId="Textkrper-Erstzeileneinzug2">
    <w:name w:val="Body Text First Indent 2"/>
    <w:basedOn w:val="Textkrper-Zeileneinzug"/>
    <w:link w:val="Textkrper-Erstzeileneinzug2Zchn"/>
    <w:rsid w:val="00886CBD"/>
    <w:pPr>
      <w:ind w:firstLine="210"/>
    </w:pPr>
  </w:style>
  <w:style w:type="character" w:customStyle="1" w:styleId="Textkrper-Erstzeileneinzug2Zchn">
    <w:name w:val="Textkörper-Erstzeileneinzug 2 Zchn"/>
    <w:link w:val="Textkrper-Erstzeileneinzug2"/>
    <w:rsid w:val="00886CBD"/>
    <w:rPr>
      <w:rFonts w:ascii="Times New Roman" w:hAnsi="Times New Roman"/>
      <w:lang w:eastAsia="en-US"/>
    </w:rPr>
  </w:style>
  <w:style w:type="paragraph" w:styleId="Textkrper-Einzug2">
    <w:name w:val="Body Text Indent 2"/>
    <w:basedOn w:val="Standard"/>
    <w:link w:val="Textkrper-Einzug2Zchn"/>
    <w:rsid w:val="00886CBD"/>
    <w:pPr>
      <w:spacing w:after="120" w:line="480" w:lineRule="auto"/>
      <w:ind w:left="283"/>
    </w:pPr>
  </w:style>
  <w:style w:type="character" w:customStyle="1" w:styleId="Textkrper-Einzug2Zchn">
    <w:name w:val="Textkörper-Einzug 2 Zchn"/>
    <w:link w:val="Textkrper-Einzug2"/>
    <w:rsid w:val="00886CBD"/>
    <w:rPr>
      <w:rFonts w:ascii="Times New Roman" w:hAnsi="Times New Roman"/>
      <w:lang w:eastAsia="en-US"/>
    </w:rPr>
  </w:style>
  <w:style w:type="paragraph" w:styleId="Textkrper-Einzug3">
    <w:name w:val="Body Text Indent 3"/>
    <w:basedOn w:val="Standard"/>
    <w:link w:val="Textkrper-Einzug3Zchn"/>
    <w:rsid w:val="00886CBD"/>
    <w:pPr>
      <w:spacing w:after="120"/>
      <w:ind w:left="283"/>
    </w:pPr>
    <w:rPr>
      <w:sz w:val="16"/>
      <w:szCs w:val="16"/>
    </w:rPr>
  </w:style>
  <w:style w:type="character" w:customStyle="1" w:styleId="Textkrper-Einzug3Zchn">
    <w:name w:val="Textkörper-Einzug 3 Zchn"/>
    <w:link w:val="Textkrper-Einzug3"/>
    <w:rsid w:val="00886CBD"/>
    <w:rPr>
      <w:rFonts w:ascii="Times New Roman" w:hAnsi="Times New Roman"/>
      <w:sz w:val="16"/>
      <w:szCs w:val="16"/>
      <w:lang w:eastAsia="en-US"/>
    </w:rPr>
  </w:style>
  <w:style w:type="paragraph" w:styleId="Beschriftung">
    <w:name w:val="caption"/>
    <w:basedOn w:val="Standard"/>
    <w:next w:val="Standard"/>
    <w:semiHidden/>
    <w:unhideWhenUsed/>
    <w:qFormat/>
    <w:rsid w:val="00886CBD"/>
    <w:rPr>
      <w:b/>
      <w:bCs/>
    </w:rPr>
  </w:style>
  <w:style w:type="paragraph" w:styleId="Gruformel">
    <w:name w:val="Closing"/>
    <w:basedOn w:val="Standard"/>
    <w:link w:val="GruformelZchn"/>
    <w:rsid w:val="00886CBD"/>
    <w:pPr>
      <w:ind w:left="4252"/>
    </w:pPr>
  </w:style>
  <w:style w:type="character" w:customStyle="1" w:styleId="GruformelZchn">
    <w:name w:val="Grußformel Zchn"/>
    <w:link w:val="Gruformel"/>
    <w:rsid w:val="00886CBD"/>
    <w:rPr>
      <w:rFonts w:ascii="Times New Roman" w:hAnsi="Times New Roman"/>
      <w:lang w:eastAsia="en-US"/>
    </w:rPr>
  </w:style>
  <w:style w:type="paragraph" w:styleId="Kommentarthema">
    <w:name w:val="annotation subject"/>
    <w:basedOn w:val="Kommentartext"/>
    <w:next w:val="Kommentartext"/>
    <w:link w:val="KommentarthemaZchn"/>
    <w:rsid w:val="00886CBD"/>
    <w:rPr>
      <w:b/>
      <w:bCs/>
    </w:rPr>
  </w:style>
  <w:style w:type="character" w:customStyle="1" w:styleId="KommentartextZchn">
    <w:name w:val="Kommentartext Zchn"/>
    <w:link w:val="Kommentartext"/>
    <w:rsid w:val="00886CBD"/>
    <w:rPr>
      <w:rFonts w:ascii="Times New Roman" w:hAnsi="Times New Roman"/>
      <w:lang w:eastAsia="en-US"/>
    </w:rPr>
  </w:style>
  <w:style w:type="character" w:customStyle="1" w:styleId="KommentarthemaZchn">
    <w:name w:val="Kommentarthema Zchn"/>
    <w:link w:val="Kommentarthema"/>
    <w:rsid w:val="00886CBD"/>
    <w:rPr>
      <w:rFonts w:ascii="Times New Roman" w:hAnsi="Times New Roman"/>
      <w:b/>
      <w:bCs/>
      <w:lang w:eastAsia="en-US"/>
    </w:rPr>
  </w:style>
  <w:style w:type="paragraph" w:styleId="Datum">
    <w:name w:val="Date"/>
    <w:basedOn w:val="Standard"/>
    <w:next w:val="Standard"/>
    <w:link w:val="DatumZchn"/>
    <w:rsid w:val="00886CBD"/>
  </w:style>
  <w:style w:type="character" w:customStyle="1" w:styleId="DatumZchn">
    <w:name w:val="Datum Zchn"/>
    <w:link w:val="Datum"/>
    <w:rsid w:val="00886CBD"/>
    <w:rPr>
      <w:rFonts w:ascii="Times New Roman" w:hAnsi="Times New Roman"/>
      <w:lang w:eastAsia="en-US"/>
    </w:rPr>
  </w:style>
  <w:style w:type="paragraph" w:styleId="Dokumentstruktur">
    <w:name w:val="Document Map"/>
    <w:basedOn w:val="Standard"/>
    <w:link w:val="DokumentstrukturZchn"/>
    <w:rsid w:val="00886CBD"/>
    <w:rPr>
      <w:rFonts w:ascii="Segoe UI" w:hAnsi="Segoe UI" w:cs="Segoe UI"/>
      <w:sz w:val="16"/>
      <w:szCs w:val="16"/>
    </w:rPr>
  </w:style>
  <w:style w:type="character" w:customStyle="1" w:styleId="DokumentstrukturZchn">
    <w:name w:val="Dokumentstruktur Zchn"/>
    <w:link w:val="Dokumentstruktur"/>
    <w:rsid w:val="00886CBD"/>
    <w:rPr>
      <w:rFonts w:ascii="Segoe UI" w:hAnsi="Segoe UI" w:cs="Segoe UI"/>
      <w:sz w:val="16"/>
      <w:szCs w:val="16"/>
      <w:lang w:eastAsia="en-US"/>
    </w:rPr>
  </w:style>
  <w:style w:type="paragraph" w:styleId="E-Mail-Signatur">
    <w:name w:val="E-mail Signature"/>
    <w:basedOn w:val="Standard"/>
    <w:link w:val="E-Mail-SignaturZchn"/>
    <w:rsid w:val="00886CBD"/>
  </w:style>
  <w:style w:type="character" w:customStyle="1" w:styleId="E-Mail-SignaturZchn">
    <w:name w:val="E-Mail-Signatur Zchn"/>
    <w:link w:val="E-Mail-Signatur"/>
    <w:rsid w:val="00886CBD"/>
    <w:rPr>
      <w:rFonts w:ascii="Times New Roman" w:hAnsi="Times New Roman"/>
      <w:lang w:eastAsia="en-US"/>
    </w:rPr>
  </w:style>
  <w:style w:type="paragraph" w:styleId="Endnotentext">
    <w:name w:val="endnote text"/>
    <w:basedOn w:val="Standard"/>
    <w:link w:val="EndnotentextZchn"/>
    <w:rsid w:val="00886CBD"/>
  </w:style>
  <w:style w:type="character" w:customStyle="1" w:styleId="EndnotentextZchn">
    <w:name w:val="Endnotentext Zchn"/>
    <w:link w:val="Endnotentext"/>
    <w:rsid w:val="00886CBD"/>
    <w:rPr>
      <w:rFonts w:ascii="Times New Roman" w:hAnsi="Times New Roman"/>
      <w:lang w:eastAsia="en-US"/>
    </w:rPr>
  </w:style>
  <w:style w:type="paragraph" w:styleId="Umschlagadresse">
    <w:name w:val="envelope address"/>
    <w:basedOn w:val="Standard"/>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886CBD"/>
    <w:rPr>
      <w:rFonts w:ascii="Calibri Light" w:eastAsia="Times New Roman" w:hAnsi="Calibri Light"/>
    </w:rPr>
  </w:style>
  <w:style w:type="paragraph" w:styleId="HTMLAdresse">
    <w:name w:val="HTML Address"/>
    <w:basedOn w:val="Standard"/>
    <w:link w:val="HTMLAdresseZchn"/>
    <w:rsid w:val="00886CBD"/>
    <w:rPr>
      <w:i/>
      <w:iCs/>
    </w:rPr>
  </w:style>
  <w:style w:type="character" w:customStyle="1" w:styleId="HTMLAdresseZchn">
    <w:name w:val="HTML Adresse Zchn"/>
    <w:link w:val="HTMLAdresse"/>
    <w:rsid w:val="00886CBD"/>
    <w:rPr>
      <w:rFonts w:ascii="Times New Roman" w:hAnsi="Times New Roman"/>
      <w:i/>
      <w:iCs/>
      <w:lang w:eastAsia="en-US"/>
    </w:rPr>
  </w:style>
  <w:style w:type="paragraph" w:styleId="HTMLVorformatiert">
    <w:name w:val="HTML Preformatted"/>
    <w:basedOn w:val="Standard"/>
    <w:link w:val="HTMLVorformatiertZchn"/>
    <w:rsid w:val="00886CBD"/>
    <w:rPr>
      <w:rFonts w:ascii="Courier New" w:hAnsi="Courier New" w:cs="Courier New"/>
    </w:rPr>
  </w:style>
  <w:style w:type="character" w:customStyle="1" w:styleId="HTMLVorformatiertZchn">
    <w:name w:val="HTML Vorformatiert Zchn"/>
    <w:link w:val="HTMLVorformatiert"/>
    <w:rsid w:val="00886CBD"/>
    <w:rPr>
      <w:rFonts w:ascii="Courier New" w:hAnsi="Courier New" w:cs="Courier New"/>
      <w:lang w:eastAsia="en-US"/>
    </w:rPr>
  </w:style>
  <w:style w:type="paragraph" w:styleId="Index3">
    <w:name w:val="index 3"/>
    <w:basedOn w:val="Standard"/>
    <w:next w:val="Standard"/>
    <w:rsid w:val="00886CBD"/>
    <w:pPr>
      <w:ind w:left="600" w:hanging="200"/>
    </w:pPr>
  </w:style>
  <w:style w:type="paragraph" w:styleId="Index4">
    <w:name w:val="index 4"/>
    <w:basedOn w:val="Standard"/>
    <w:next w:val="Standard"/>
    <w:rsid w:val="00886CBD"/>
    <w:pPr>
      <w:ind w:left="800" w:hanging="200"/>
    </w:pPr>
  </w:style>
  <w:style w:type="paragraph" w:styleId="Index5">
    <w:name w:val="index 5"/>
    <w:basedOn w:val="Standard"/>
    <w:next w:val="Standard"/>
    <w:rsid w:val="00886CBD"/>
    <w:pPr>
      <w:ind w:left="1000" w:hanging="200"/>
    </w:pPr>
  </w:style>
  <w:style w:type="paragraph" w:styleId="Index6">
    <w:name w:val="index 6"/>
    <w:basedOn w:val="Standard"/>
    <w:next w:val="Standard"/>
    <w:rsid w:val="00886CBD"/>
    <w:pPr>
      <w:ind w:left="1200" w:hanging="200"/>
    </w:pPr>
  </w:style>
  <w:style w:type="paragraph" w:styleId="Index7">
    <w:name w:val="index 7"/>
    <w:basedOn w:val="Standard"/>
    <w:next w:val="Standard"/>
    <w:rsid w:val="00886CBD"/>
    <w:pPr>
      <w:ind w:left="1400" w:hanging="200"/>
    </w:pPr>
  </w:style>
  <w:style w:type="paragraph" w:styleId="Index8">
    <w:name w:val="index 8"/>
    <w:basedOn w:val="Standard"/>
    <w:next w:val="Standard"/>
    <w:rsid w:val="00886CBD"/>
    <w:pPr>
      <w:ind w:left="1600" w:hanging="200"/>
    </w:pPr>
  </w:style>
  <w:style w:type="paragraph" w:styleId="Index9">
    <w:name w:val="index 9"/>
    <w:basedOn w:val="Standard"/>
    <w:next w:val="Standard"/>
    <w:rsid w:val="00886CBD"/>
    <w:pPr>
      <w:ind w:left="1800" w:hanging="200"/>
    </w:pPr>
  </w:style>
  <w:style w:type="paragraph" w:styleId="Indexberschrift">
    <w:name w:val="index heading"/>
    <w:basedOn w:val="Standard"/>
    <w:next w:val="Index1"/>
    <w:rsid w:val="00886CBD"/>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886CBD"/>
    <w:rPr>
      <w:rFonts w:ascii="Times New Roman" w:hAnsi="Times New Roman"/>
      <w:i/>
      <w:iCs/>
      <w:color w:val="4472C4"/>
      <w:lang w:eastAsia="en-US"/>
    </w:rPr>
  </w:style>
  <w:style w:type="paragraph" w:styleId="Listenfortsetzung">
    <w:name w:val="List Continue"/>
    <w:basedOn w:val="Standard"/>
    <w:rsid w:val="00886CBD"/>
    <w:pPr>
      <w:spacing w:after="120"/>
      <w:ind w:left="283"/>
      <w:contextualSpacing/>
    </w:pPr>
  </w:style>
  <w:style w:type="paragraph" w:styleId="Listenfortsetzung2">
    <w:name w:val="List Continue 2"/>
    <w:basedOn w:val="Standard"/>
    <w:rsid w:val="00886CBD"/>
    <w:pPr>
      <w:spacing w:after="120"/>
      <w:ind w:left="566"/>
      <w:contextualSpacing/>
    </w:pPr>
  </w:style>
  <w:style w:type="paragraph" w:styleId="Listenfortsetzung3">
    <w:name w:val="List Continue 3"/>
    <w:basedOn w:val="Standard"/>
    <w:rsid w:val="00886CBD"/>
    <w:pPr>
      <w:spacing w:after="120"/>
      <w:ind w:left="849"/>
      <w:contextualSpacing/>
    </w:pPr>
  </w:style>
  <w:style w:type="paragraph" w:styleId="Listenfortsetzung4">
    <w:name w:val="List Continue 4"/>
    <w:basedOn w:val="Standard"/>
    <w:rsid w:val="00886CBD"/>
    <w:pPr>
      <w:spacing w:after="120"/>
      <w:ind w:left="1132"/>
      <w:contextualSpacing/>
    </w:pPr>
  </w:style>
  <w:style w:type="paragraph" w:styleId="Listenfortsetzung5">
    <w:name w:val="List Continue 5"/>
    <w:basedOn w:val="Standard"/>
    <w:rsid w:val="00886CBD"/>
    <w:pPr>
      <w:spacing w:after="120"/>
      <w:ind w:left="1415"/>
      <w:contextualSpacing/>
    </w:pPr>
  </w:style>
  <w:style w:type="paragraph" w:styleId="Listennummer3">
    <w:name w:val="List Number 3"/>
    <w:basedOn w:val="Standard"/>
    <w:rsid w:val="00886CBD"/>
    <w:pPr>
      <w:numPr>
        <w:numId w:val="10"/>
      </w:numPr>
      <w:contextualSpacing/>
    </w:pPr>
  </w:style>
  <w:style w:type="paragraph" w:styleId="Listennummer4">
    <w:name w:val="List Number 4"/>
    <w:basedOn w:val="Standard"/>
    <w:rsid w:val="00886CBD"/>
    <w:pPr>
      <w:numPr>
        <w:numId w:val="11"/>
      </w:numPr>
      <w:contextualSpacing/>
    </w:pPr>
  </w:style>
  <w:style w:type="paragraph" w:styleId="Listennummer5">
    <w:name w:val="List Number 5"/>
    <w:basedOn w:val="Standard"/>
    <w:rsid w:val="00886CBD"/>
    <w:pPr>
      <w:numPr>
        <w:numId w:val="12"/>
      </w:numPr>
      <w:contextualSpacing/>
    </w:pPr>
  </w:style>
  <w:style w:type="paragraph" w:styleId="Listenabsatz">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Standard"/>
    <w:link w:val="ListenabsatzZchn"/>
    <w:uiPriority w:val="34"/>
    <w:qFormat/>
    <w:rsid w:val="00886CBD"/>
    <w:pPr>
      <w:ind w:left="720"/>
    </w:pPr>
  </w:style>
  <w:style w:type="paragraph" w:styleId="Makrotext">
    <w:name w:val="macro"/>
    <w:link w:val="MakrotextZchn"/>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886CBD"/>
    <w:rPr>
      <w:rFonts w:ascii="Courier New" w:hAnsi="Courier New" w:cs="Courier New"/>
      <w:lang w:eastAsia="en-US"/>
    </w:rPr>
  </w:style>
  <w:style w:type="paragraph" w:styleId="Nachrichtenkopf">
    <w:name w:val="Message Header"/>
    <w:basedOn w:val="Standard"/>
    <w:link w:val="NachrichtenkopfZchn"/>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886CBD"/>
    <w:rPr>
      <w:rFonts w:ascii="Calibri Light" w:eastAsia="Times New Roman" w:hAnsi="Calibri Light"/>
      <w:sz w:val="24"/>
      <w:szCs w:val="24"/>
      <w:shd w:val="pct20" w:color="auto" w:fill="auto"/>
      <w:lang w:eastAsia="en-US"/>
    </w:rPr>
  </w:style>
  <w:style w:type="paragraph" w:styleId="KeinLeerraum">
    <w:name w:val="No Spacing"/>
    <w:uiPriority w:val="1"/>
    <w:qFormat/>
    <w:rsid w:val="00886CBD"/>
    <w:rPr>
      <w:rFonts w:ascii="Times New Roman" w:hAnsi="Times New Roman"/>
      <w:lang w:eastAsia="en-US"/>
    </w:rPr>
  </w:style>
  <w:style w:type="paragraph" w:styleId="StandardWeb">
    <w:name w:val="Normal (Web)"/>
    <w:basedOn w:val="Standard"/>
    <w:rsid w:val="00886CBD"/>
    <w:rPr>
      <w:sz w:val="24"/>
      <w:szCs w:val="24"/>
    </w:rPr>
  </w:style>
  <w:style w:type="paragraph" w:styleId="Standardeinzug">
    <w:name w:val="Normal Indent"/>
    <w:basedOn w:val="Standard"/>
    <w:rsid w:val="00886CBD"/>
    <w:pPr>
      <w:ind w:left="720"/>
    </w:pPr>
  </w:style>
  <w:style w:type="paragraph" w:styleId="Fu-Endnotenberschrift">
    <w:name w:val="Note Heading"/>
    <w:basedOn w:val="Standard"/>
    <w:next w:val="Standard"/>
    <w:link w:val="Fu-EndnotenberschriftZchn"/>
    <w:rsid w:val="00886CBD"/>
  </w:style>
  <w:style w:type="character" w:customStyle="1" w:styleId="Fu-EndnotenberschriftZchn">
    <w:name w:val="Fuß/-Endnotenüberschrift Zchn"/>
    <w:link w:val="Fu-Endnotenberschrift"/>
    <w:rsid w:val="00886CBD"/>
    <w:rPr>
      <w:rFonts w:ascii="Times New Roman" w:hAnsi="Times New Roman"/>
      <w:lang w:eastAsia="en-US"/>
    </w:rPr>
  </w:style>
  <w:style w:type="paragraph" w:styleId="NurText">
    <w:name w:val="Plain Text"/>
    <w:basedOn w:val="Standard"/>
    <w:link w:val="NurTextZchn"/>
    <w:rsid w:val="00886CBD"/>
    <w:rPr>
      <w:rFonts w:ascii="Courier New" w:hAnsi="Courier New" w:cs="Courier New"/>
    </w:rPr>
  </w:style>
  <w:style w:type="character" w:customStyle="1" w:styleId="NurTextZchn">
    <w:name w:val="Nur Text Zchn"/>
    <w:link w:val="NurText"/>
    <w:rsid w:val="00886CBD"/>
    <w:rPr>
      <w:rFonts w:ascii="Courier New" w:hAnsi="Courier New" w:cs="Courier New"/>
      <w:lang w:eastAsia="en-US"/>
    </w:rPr>
  </w:style>
  <w:style w:type="paragraph" w:styleId="Zitat">
    <w:name w:val="Quote"/>
    <w:basedOn w:val="Standard"/>
    <w:next w:val="Standard"/>
    <w:link w:val="ZitatZchn"/>
    <w:uiPriority w:val="29"/>
    <w:qFormat/>
    <w:rsid w:val="00886CBD"/>
    <w:pPr>
      <w:spacing w:before="200" w:after="160"/>
      <w:ind w:left="864" w:right="864"/>
      <w:jc w:val="center"/>
    </w:pPr>
    <w:rPr>
      <w:i/>
      <w:iCs/>
      <w:color w:val="404040"/>
    </w:rPr>
  </w:style>
  <w:style w:type="character" w:customStyle="1" w:styleId="ZitatZchn">
    <w:name w:val="Zitat Zchn"/>
    <w:link w:val="Zitat"/>
    <w:uiPriority w:val="29"/>
    <w:rsid w:val="00886CBD"/>
    <w:rPr>
      <w:rFonts w:ascii="Times New Roman" w:hAnsi="Times New Roman"/>
      <w:i/>
      <w:iCs/>
      <w:color w:val="404040"/>
      <w:lang w:eastAsia="en-US"/>
    </w:rPr>
  </w:style>
  <w:style w:type="paragraph" w:styleId="Anrede">
    <w:name w:val="Salutation"/>
    <w:basedOn w:val="Standard"/>
    <w:next w:val="Standard"/>
    <w:link w:val="AnredeZchn"/>
    <w:rsid w:val="00886CBD"/>
  </w:style>
  <w:style w:type="character" w:customStyle="1" w:styleId="AnredeZchn">
    <w:name w:val="Anrede Zchn"/>
    <w:link w:val="Anrede"/>
    <w:rsid w:val="00886CBD"/>
    <w:rPr>
      <w:rFonts w:ascii="Times New Roman" w:hAnsi="Times New Roman"/>
      <w:lang w:eastAsia="en-US"/>
    </w:rPr>
  </w:style>
  <w:style w:type="paragraph" w:styleId="Unterschrift">
    <w:name w:val="Signature"/>
    <w:basedOn w:val="Standard"/>
    <w:link w:val="UnterschriftZchn"/>
    <w:rsid w:val="00886CBD"/>
    <w:pPr>
      <w:ind w:left="4252"/>
    </w:pPr>
  </w:style>
  <w:style w:type="character" w:customStyle="1" w:styleId="UnterschriftZchn">
    <w:name w:val="Unterschrift Zchn"/>
    <w:link w:val="Unterschrift"/>
    <w:rsid w:val="00886CBD"/>
    <w:rPr>
      <w:rFonts w:ascii="Times New Roman" w:hAnsi="Times New Roman"/>
      <w:lang w:eastAsia="en-US"/>
    </w:rPr>
  </w:style>
  <w:style w:type="paragraph" w:styleId="Untertitel">
    <w:name w:val="Subtitle"/>
    <w:basedOn w:val="Standard"/>
    <w:next w:val="Standard"/>
    <w:link w:val="UntertitelZchn"/>
    <w:qFormat/>
    <w:rsid w:val="00886CBD"/>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886CBD"/>
    <w:rPr>
      <w:rFonts w:ascii="Calibri Light" w:eastAsia="Times New Roman" w:hAnsi="Calibri Light"/>
      <w:sz w:val="24"/>
      <w:szCs w:val="24"/>
      <w:lang w:eastAsia="en-US"/>
    </w:rPr>
  </w:style>
  <w:style w:type="paragraph" w:styleId="Rechtsgrundlagenverzeichnis">
    <w:name w:val="table of authorities"/>
    <w:basedOn w:val="Standard"/>
    <w:next w:val="Standard"/>
    <w:rsid w:val="00886CBD"/>
    <w:pPr>
      <w:ind w:left="200" w:hanging="200"/>
    </w:pPr>
  </w:style>
  <w:style w:type="paragraph" w:styleId="Abbildungsverzeichnis">
    <w:name w:val="table of figures"/>
    <w:basedOn w:val="Standard"/>
    <w:next w:val="Standard"/>
    <w:rsid w:val="00886CBD"/>
  </w:style>
  <w:style w:type="paragraph" w:styleId="Titel">
    <w:name w:val="Title"/>
    <w:basedOn w:val="Standard"/>
    <w:next w:val="Standard"/>
    <w:link w:val="TitelZchn"/>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886CBD"/>
    <w:rPr>
      <w:rFonts w:ascii="Calibri Light" w:eastAsia="Times New Roman" w:hAnsi="Calibri Light"/>
      <w:b/>
      <w:bCs/>
      <w:kern w:val="28"/>
      <w:sz w:val="32"/>
      <w:szCs w:val="32"/>
      <w:lang w:eastAsia="en-US"/>
    </w:rPr>
  </w:style>
  <w:style w:type="paragraph" w:styleId="RGV-berschrift">
    <w:name w:val="toa heading"/>
    <w:basedOn w:val="Standard"/>
    <w:next w:val="Standard"/>
    <w:rsid w:val="00886CBD"/>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uiPriority w:val="99"/>
    <w:semiHidden/>
    <w:rsid w:val="008D191D"/>
    <w:rPr>
      <w:rFonts w:ascii="Tahoma" w:hAnsi="Tahoma" w:cs="Tahoma"/>
      <w:sz w:val="16"/>
      <w:szCs w:val="16"/>
      <w:lang w:eastAsia="en-US"/>
    </w:rPr>
  </w:style>
  <w:style w:type="character" w:customStyle="1" w:styleId="ListenabsatzZchn">
    <w:name w:val="Listenabsatz Zchn"/>
    <w:aliases w:val="- Bullets Zchn,リスト段落 Zchn,Lista1 Zchn,?? ?? Zchn,????? Zchn,???? Zchn,列出段落1 Zchn,中等深浅网格 1 - 着色 21 Zchn,¥¡¡¡¡ì¬º¥¹¥È¶ÎÂä Zchn,ÁÐ³ö¶ÎÂä Zchn,列表段落1 Zchn,—ño’i—Ž Zchn,¥ê¥¹¥È¶ÎÂä Zchn,1st level - Bullet List Paragraph Zchn,Bullet list Zchn"/>
    <w:link w:val="Listenabsatz"/>
    <w:uiPriority w:val="34"/>
    <w:qFormat/>
    <w:rsid w:val="00EB39ED"/>
    <w:rPr>
      <w:rFonts w:ascii="Times New Roman" w:hAnsi="Times New Roman"/>
      <w:lang w:val="en-GB"/>
    </w:rPr>
  </w:style>
  <w:style w:type="character" w:styleId="Fett">
    <w:name w:val="Strong"/>
    <w:uiPriority w:val="22"/>
    <w:qFormat/>
    <w:rsid w:val="00EB39ED"/>
    <w:rPr>
      <w:b/>
      <w:bCs/>
    </w:rPr>
  </w:style>
  <w:style w:type="character" w:customStyle="1" w:styleId="normaltextrun">
    <w:name w:val="normaltextrun"/>
    <w:basedOn w:val="Absatz-Standardschriftart"/>
    <w:rsid w:val="00EB39ED"/>
  </w:style>
  <w:style w:type="paragraph" w:customStyle="1" w:styleId="paragraph">
    <w:name w:val="paragraph"/>
    <w:basedOn w:val="Standard"/>
    <w:rsid w:val="004979E8"/>
    <w:pPr>
      <w:spacing w:before="100" w:beforeAutospacing="1" w:after="100" w:afterAutospacing="1"/>
    </w:pPr>
    <w:rPr>
      <w:rFonts w:eastAsia="Times New Roman"/>
      <w:sz w:val="24"/>
      <w:szCs w:val="24"/>
      <w:lang w:val="en-US"/>
    </w:rPr>
  </w:style>
  <w:style w:type="character" w:customStyle="1" w:styleId="eop">
    <w:name w:val="eop"/>
    <w:basedOn w:val="Absatz-Standardschriftart"/>
    <w:rsid w:val="004979E8"/>
  </w:style>
  <w:style w:type="character" w:customStyle="1" w:styleId="advancedproofingissuezoomed">
    <w:name w:val="advancedproofingissuezoomed"/>
    <w:basedOn w:val="Absatz-Standardschriftart"/>
    <w:rsid w:val="004979E8"/>
  </w:style>
  <w:style w:type="character" w:customStyle="1" w:styleId="bcx8">
    <w:name w:val="bcx8"/>
    <w:basedOn w:val="Absatz-Standardschriftar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Standard"/>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berarbeitung">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ellenraster">
    <w:name w:val="Table Grid"/>
    <w:basedOn w:val="NormaleTabelle"/>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Textkrper"/>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TextkrperZchn"/>
    <w:link w:val="IvDbodytext"/>
    <w:rsid w:val="00B17E46"/>
    <w:rPr>
      <w:rFonts w:ascii="Arial" w:eastAsia="Times New Roman" w:hAnsi="Arial"/>
      <w:spacing w:val="2"/>
      <w:lang w:val="en-US" w:eastAsia="en-US"/>
    </w:rPr>
  </w:style>
  <w:style w:type="character" w:customStyle="1" w:styleId="TALChar">
    <w:name w:val="TAL Char"/>
    <w:basedOn w:val="Absatz-Standardschriftart"/>
    <w:link w:val="TAL"/>
    <w:uiPriority w:val="1"/>
    <w:rsid w:val="0B7D2D0B"/>
    <w:rPr>
      <w:rFonts w:ascii="Arial" w:eastAsia="SimSun" w:hAnsi="Arial"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661760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29309667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6887596">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820562-7DE9-4E20-8246-B8D6BCC6D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1198</Words>
  <Characters>7335</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3GPP Contribution</vt:lpstr>
    </vt:vector>
  </TitlesOfParts>
  <Company>3GPP Support Team</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Gludovacz, Dieter</cp:lastModifiedBy>
  <cp:revision>3</cp:revision>
  <cp:lastPrinted>1900-01-02T01:00:00Z</cp:lastPrinted>
  <dcterms:created xsi:type="dcterms:W3CDTF">2025-08-15T15:49:00Z</dcterms:created>
  <dcterms:modified xsi:type="dcterms:W3CDTF">2025-08-15T16:02:00Z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2025-07-09T08:16:44Z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5654b7d9-1f79-4599-b623-1ff03e263481</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